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游戏帮助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体验最棒的冰上表演，点亮溜冰场的灯！通过互动玩家射击大胜，玩家可以在人群疯狂的同时获得身临其境的体验。赢得多达 75 次 free spins 的人生游戏。该游戏是第一个展示 Spectacular Link™ 的游戏，包括 Feature Spin™ 和 购买功能 如适用。保证令人兴奋的娱乐体验！</w:t>
      </w:r>
    </w:p>
    <w:p>
      <w:r>
        <w:rPr>
          <w:b/>
          <w:bCs/>
          <w:sz w:val="44"/>
          <w:szCs w:val="44"/>
        </w:rPr>
        <w:t xml:space="preserve">一般信息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 中有 25 条胜利线。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 scatters 外）支付任何相邻的从左到右的获胜组合，从基本游戏中最左边的卷轴开始。</w:t>
      </w:r>
    </w:p>
    <w:p>
      <w:r>
        <w:rPr>
          <w:b/>
          <w:bCs/>
          <w:sz w:val="44"/>
          <w:szCs w:val="44"/>
        </w:rPr>
        <w:t xml:space="preserve">一般信息表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游戏类型 - 视频插槽;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支付线数量 - 25行;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卷轴和行数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返回播放器 - 90.14%;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 返回播放器 (RTP) 10 free spins - 90.13%;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购买功能返回播放器 (RTP) 10 free spins - 90.12%;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购买功能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购买功能是另一种立即触发 10 Free Spins 的方法。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触发 10 次 Free Spins 的其他方式。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Feature Spin™ 賽前遊戲期間，只有一種遊戲模式。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每个游戏仅在转轴上使用 scatters 符号。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他们使用具有以下奖项的单一胜利线进行比赛：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在转轴上匹配 3 scatters 以赢得 Free Spins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在游戏中赢得任何奖金后，通过“赌博”按钮进入赌博功能。选择一种颜色或花色来玩赌博功能。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发了一张牌。每张牌都是从一副新的 52 张牌中抽取的。如果选择了正确的颜色，则赌博金额会加倍，如果选择正确的花色，则赌博金额会增加四倍。如果不正确，赌局就输了。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按收集按钮退出赌博功能。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您最多可以赌博 5 次或直到赢取金额大于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赌博功能最多可赢取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当游戏奖金大于 £125,000.00 英镑时，赌博功能不可用。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赌博功能将返回 100% 的平均支出。请注意，这并不意味着每场比赛或一系列比赛都会返回这个百分比。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每次赌博的结果都是随机的，不受先前结果的影响。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赌博通过赌博开关在设置中启用/禁用。如果没有选择，赌博将超时并收取任何奖金。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投注机会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一旦玩家的余额变得少于最后一次旋转投注金额，投注机会就会被激活。拨号盘变为活动状态。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绿色部分表示成功投注机会的几率。降落在绿色是一个成功的赌注机会，红色是一个失败的赌注机会。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按下旋转时，指针将旋转。如果降落在果岭上，则以与激活下注机会之前使用的相同赌注水平奖励转轴。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如果红色着陆，则取剩余余额。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当按下取消按钮时，屏幕从下注机会变为游戏，不会从余额中扣除任何费用。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投注机会通过投注机会切换在设置中禁用/启用。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  <w:t xml:space="preserve">玩游戏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赌注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要玩一轮，请使用 +/- 按钮配置您的投注。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旋转选项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单击旋转按钮或按空格键旋转。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空格键通过空格键在设置中禁用/启用旋转切换。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为了更快地玩回合，玩家可以使用 涡轮 选项。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– 卷轴旋转和停止更快，无需额外动画。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可以通过按住空格键或从汉堡菜单中打开来激活。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功能中的支付规则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从 Feature Spin™ 触发的 Free Spins 以对应于 Feature Spin™ 赌注的基础游戏赌注进行。要查看相应的基础游戏股份，请在 Feature Spin™ 模式下打开 薪水表。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胜利被添加到线路胜利中。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允许以当前选择的赌注自动玩预定轮数的游戏。 Autoplay 菜单可通过“自动”按钮访问。在 总旋转 字段中选择 Autoplay 轮数。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限制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损失限制 - Autoplay 将在达到损失限制之前的最后一次旋转时停止。 Autoplay 损失限额应高于您的总投注额。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停止在上面的胜利 - 当组合奖金的中奖金额达到设定的金额限制时，Autoplay 功能将停止。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停止奖金 功能 - Autoplay 功能将在游戏进行到任何特色回合时停止：Wild Re-spin 功能、Free Spins 功能和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当满足限制条件时，Autoplay 将停止，并且相关的弹出消息将出现在屏幕中间。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客户 v0.0.25 (CGE v2.3.1.0), 服务器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BAD0A99F-F0E7-4928-8CEC-12FFAEECB2D4}"/>
</file>

<file path=customXml/itemProps2.xml><?xml version="1.0" encoding="utf-8"?>
<ds:datastoreItem xmlns:ds="http://schemas.openxmlformats.org/officeDocument/2006/customXml" ds:itemID="{2E74840F-87A4-45DE-A6CF-2C967EAE2FC0}"/>
</file>

<file path=customXml/itemProps3.xml><?xml version="1.0" encoding="utf-8"?>
<ds:datastoreItem xmlns:ds="http://schemas.openxmlformats.org/officeDocument/2006/customXml" ds:itemID="{26E45CE4-10BB-4A47-B30E-60939B4A4B7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2023-06-11T20:40:59Z</dcterms:created>
  <dcterms:modified xsi:type="dcterms:W3CDTF">2023-06-11T20:40:59Z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