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Ajutor joc</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Experimentați cel mai grozav spectacol pe gheață și aprindeți lampa pe patinoar! Cu un jucător interactiv care trage pentru câștiguri mari, jucătorii sunt pregătiți pentru o experiență captivantă, în timp ce mulțimea se înnebunește. Câștigă până la 75 free spins pentru jocul vieții tale. Jocul este primul care prezintă Spectacular Link™, inclusiv Feature Spin™ și Funcția de cumpărare acolo unde este cazul. O experiență distractivă interesantă este garantată!</w:t>
      </w:r>
    </w:p>
    <w:p>
      <w:r>
        <w:rPr>
          <w:b/>
          <w:bCs/>
          <w:sz w:val="44"/>
          <w:szCs w:val="44"/>
        </w:rPr>
        <w:t xml:space="preserve">Informații generale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Există 25 de linii câștigătoare în Light The Lamp.</w:t>
      </w:r>
    </w:p>
    <w:p>
      <w:r>
        <w:rPr>
          <w:b/>
          <w:bCs/>
          <w:sz w:val="44"/>
          <w:szCs w:val="44"/>
        </w:rPr>
      </w:r>
      <w:r>
        <w:rPr>
          <w:b/>
          <w:bCs/>
          <w:sz w:val="32"/>
          <w:szCs w:val="32"/>
        </w:rPr>
      </w:r>
      <w:r>
        <w:rPr>
          <w:b/>
          <w:bCs/>
          <w:sz w:val="44"/>
          <w:szCs w:val="44"/>
        </w:rPr>
      </w:r>
      <w:r>
        <w:rPr>
          <w:sz w:val="24"/>
          <w:szCs w:val="24"/>
        </w:rPr>
        <w:t xml:space="preserve">Toate premiile (cu excepția scatters) plătesc pentru orice combinație câștigătoare adiacentă de la stânga la dreapta, începând cu tamburul din stânga în timpul jocului de bază.</w:t>
      </w:r>
    </w:p>
    <w:p>
      <w:r>
        <w:rPr>
          <w:b/>
          <w:bCs/>
          <w:sz w:val="44"/>
          <w:szCs w:val="44"/>
        </w:rPr>
        <w:t xml:space="preserve">Tabel cu informații generale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Tipul jocului - Video Slot;</w:t>
      </w:r>
    </w:p>
    <w:p>
      <w:r>
        <w:rPr>
          <w:b/>
          <w:bCs/>
          <w:sz w:val="44"/>
          <w:szCs w:val="44"/>
        </w:rPr>
      </w:r>
      <w:r>
        <w:rPr>
          <w:b/>
          <w:bCs/>
          <w:sz w:val="32"/>
          <w:szCs w:val="32"/>
        </w:rPr>
      </w:r>
      <w:r>
        <w:rPr>
          <w:b/>
          <w:bCs/>
          <w:sz w:val="44"/>
          <w:szCs w:val="44"/>
        </w:rPr>
      </w:r>
      <w:r>
        <w:rPr>
          <w:sz w:val="24"/>
          <w:szCs w:val="24"/>
        </w:rPr>
        <w:t xml:space="preserve">Numărul de linii câștigătoare - 25 de linii;</w:t>
      </w:r>
    </w:p>
    <w:p>
      <w:r>
        <w:rPr>
          <w:b/>
          <w:bCs/>
          <w:sz w:val="44"/>
          <w:szCs w:val="44"/>
        </w:rPr>
      </w:r>
      <w:r>
        <w:rPr>
          <w:b/>
          <w:bCs/>
          <w:sz w:val="32"/>
          <w:szCs w:val="32"/>
        </w:rPr>
      </w:r>
      <w:r>
        <w:rPr>
          <w:b/>
          <w:bCs/>
          <w:sz w:val="44"/>
          <w:szCs w:val="44"/>
        </w:rPr>
      </w:r>
      <w:r>
        <w:rPr>
          <w:sz w:val="24"/>
          <w:szCs w:val="24"/>
        </w:rPr>
        <w:t xml:space="preserve">Numărul de role și rânduri - 5x3;</w:t>
      </w:r>
    </w:p>
    <w:p>
      <w:r>
        <w:rPr>
          <w:b/>
          <w:bCs/>
          <w:sz w:val="44"/>
          <w:szCs w:val="44"/>
        </w:rPr>
      </w:r>
      <w:r>
        <w:rPr>
          <w:b/>
          <w:bCs/>
          <w:sz w:val="32"/>
          <w:szCs w:val="32"/>
        </w:rPr>
      </w:r>
      <w:r>
        <w:rPr>
          <w:b/>
          <w:bCs/>
          <w:sz w:val="44"/>
          <w:szCs w:val="44"/>
        </w:rPr>
      </w:r>
      <w:r>
        <w:rPr>
          <w:sz w:val="24"/>
          <w:szCs w:val="24"/>
        </w:rPr>
        <w:t xml:space="preserve">Reveniți la jucător - 90,14%;</w:t>
      </w:r>
    </w:p>
    <w:p>
      <w:r>
        <w:rPr>
          <w:b/>
          <w:bCs/>
          <w:sz w:val="44"/>
          <w:szCs w:val="44"/>
        </w:rPr>
      </w:r>
      <w:r>
        <w:rPr>
          <w:b/>
          <w:bCs/>
          <w:sz w:val="32"/>
          <w:szCs w:val="32"/>
        </w:rPr>
      </w:r>
      <w:r>
        <w:rPr>
          <w:b/>
          <w:bCs/>
          <w:sz w:val="44"/>
          <w:szCs w:val="44"/>
        </w:rPr>
      </w:r>
      <w:r>
        <w:rPr>
          <w:sz w:val="24"/>
          <w:szCs w:val="24"/>
        </w:rPr>
        <w:t xml:space="preserve">Feature Spin™  revenire la jucator (RTP) 10 free spins - 90,13%;</w:t>
      </w:r>
    </w:p>
    <w:p>
      <w:r>
        <w:rPr>
          <w:b/>
          <w:bCs/>
          <w:sz w:val="44"/>
          <w:szCs w:val="44"/>
        </w:rPr>
      </w:r>
      <w:r>
        <w:rPr>
          <w:b/>
          <w:bCs/>
          <w:sz w:val="32"/>
          <w:szCs w:val="32"/>
        </w:rPr>
      </w:r>
      <w:r>
        <w:rPr>
          <w:b/>
          <w:bCs/>
          <w:sz w:val="44"/>
          <w:szCs w:val="44"/>
        </w:rPr>
      </w:r>
      <w:r>
        <w:rPr>
          <w:sz w:val="24"/>
          <w:szCs w:val="24"/>
        </w:rPr>
        <w:t xml:space="preserve">Funcția de cumpărare  revenire la jucator (RTP) 10 free spins - 90,12%;</w:t>
      </w:r>
    </w:p>
    <w:p>
      <w:r>
        <w:rPr>
          <w:b/>
          <w:bCs/>
          <w:sz w:val="44"/>
          <w:szCs w:val="44"/>
        </w:rPr>
      </w:r>
      <w:r>
        <w:rPr>
          <w:b/>
          <w:bCs/>
          <w:sz w:val="32"/>
          <w:szCs w:val="32"/>
        </w:rPr>
        <w:t xml:space="preserve">WILD RE-SPIN CARACTERISTICA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În timpul oricărei învârtiri ale jocului de bază, la întâmplare, simbolurile Wild ajung pe role și se calculează orice câștig. Apoi simbolurile Wild se blochează pe loc și acordă o re-spin gratuită.</w:t>
      </w:r>
    </w:p>
    <w:p>
      <w:r>
        <w:rPr>
          <w:b/>
          <w:bCs/>
          <w:sz w:val="44"/>
          <w:szCs w:val="44"/>
        </w:rPr>
      </w:r>
      <w:r>
        <w:rPr>
          <w:b/>
          <w:bCs/>
          <w:sz w:val="32"/>
          <w:szCs w:val="32"/>
        </w:rPr>
      </w:r>
      <w:r>
        <w:rPr>
          <w:b/>
          <w:bCs/>
          <w:sz w:val="44"/>
          <w:szCs w:val="44"/>
        </w:rPr>
      </w:r>
      <w:r>
        <w:rPr>
          <w:sz w:val="24"/>
          <w:szCs w:val="24"/>
        </w:rPr>
        <w:t xml:space="preserve">Dacă toate pozițiile rolelor sunt umplute cu simbolul Wild, valoarea fixă ​​a câștigului (x100 miză) este acordată și nu apare nicio re-spin.</w:t>
      </w:r>
    </w:p>
    <w:p>
      <w:r>
        <w:rPr>
          <w:b/>
          <w:bCs/>
          <w:sz w:val="44"/>
          <w:szCs w:val="44"/>
        </w:rPr>
      </w:r>
      <w:r>
        <w:rPr>
          <w:b/>
          <w:bCs/>
          <w:sz w:val="32"/>
          <w:szCs w:val="32"/>
        </w:rPr>
        <w:t xml:space="preserve">Funcția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Când 3, 4 sau 5 simboluri Free Spins ajung pe role, acesta acordă 10, 20 sau, respectiv, 75 Free Spins.</w:t>
      </w:r>
    </w:p>
    <w:p>
      <w:r>
        <w:rPr>
          <w:b/>
          <w:bCs/>
          <w:sz w:val="44"/>
          <w:szCs w:val="44"/>
        </w:rPr>
      </w:r>
      <w:r>
        <w:rPr>
          <w:b/>
          <w:bCs/>
          <w:sz w:val="32"/>
          <w:szCs w:val="32"/>
        </w:rPr>
      </w:r>
      <w:r>
        <w:rPr>
          <w:b/>
          <w:bCs/>
          <w:sz w:val="44"/>
          <w:szCs w:val="44"/>
        </w:rPr>
      </w:r>
      <w:r>
        <w:rPr>
          <w:sz w:val="24"/>
          <w:szCs w:val="24"/>
        </w:rPr>
        <w:t xml:space="preserve">Caracteristica Wild Re-spin este declanșată la fiecare Free Spin. Re-spins nu sunt luate în considerare ca parte din totalul Free Spins.</w:t>
      </w:r>
    </w:p>
    <w:p>
      <w:r>
        <w:rPr>
          <w:b/>
          <w:bCs/>
          <w:sz w:val="44"/>
          <w:szCs w:val="44"/>
        </w:rPr>
      </w:r>
      <w:r>
        <w:rPr>
          <w:b/>
          <w:bCs/>
          <w:sz w:val="32"/>
          <w:szCs w:val="32"/>
        </w:rPr>
      </w:r>
      <w:r>
        <w:rPr>
          <w:b/>
          <w:bCs/>
          <w:sz w:val="44"/>
          <w:szCs w:val="44"/>
        </w:rPr>
      </w:r>
      <w:r>
        <w:rPr>
          <w:sz w:val="24"/>
          <w:szCs w:val="24"/>
        </w:rPr>
        <w:t xml:space="preserve">Nu sunt disponibile simboluri Free Spins în timpul caracteristicii Free Spins. Free Spins nu pot fi re-declanșate.</w:t>
      </w:r>
    </w:p>
    <w:p>
      <w:r>
        <w:rPr>
          <w:b/>
          <w:bCs/>
          <w:sz w:val="44"/>
          <w:szCs w:val="44"/>
        </w:rPr>
      </w:r>
      <w:r>
        <w:rPr>
          <w:b/>
          <w:bCs/>
          <w:sz w:val="32"/>
          <w:szCs w:val="32"/>
        </w:rPr>
      </w:r>
      <w:r>
        <w:rPr>
          <w:b/>
          <w:bCs/>
          <w:sz w:val="44"/>
          <w:szCs w:val="44"/>
        </w:rPr>
      </w:r>
      <w:r>
        <w:rPr>
          <w:sz w:val="24"/>
          <w:szCs w:val="24"/>
        </w:rPr>
        <w:t xml:space="preserve">Caracteristica Free Spins începe după ce faceți clic pe butonul „Start” din fereastra pop-up a funcției Free Spins sau după expirarea timpului.</w:t>
      </w:r>
    </w:p>
    <w:p>
      <w:r>
        <w:rPr>
          <w:b/>
          <w:bCs/>
          <w:sz w:val="44"/>
          <w:szCs w:val="44"/>
        </w:rPr>
      </w:r>
      <w:r>
        <w:rPr>
          <w:b/>
          <w:bCs/>
          <w:sz w:val="32"/>
          <w:szCs w:val="32"/>
        </w:rPr>
        <w:t xml:space="preserve">CARACTERISTICA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sau mai multe simboluri valorice și/sau simboluri pot declanșează funcția Spectacular Link™.</w:t>
      </w:r>
    </w:p>
    <w:p>
      <w:r>
        <w:rPr>
          <w:b/>
          <w:bCs/>
          <w:sz w:val="44"/>
          <w:szCs w:val="44"/>
        </w:rPr>
      </w:r>
      <w:r>
        <w:rPr>
          <w:b/>
          <w:bCs/>
          <w:sz w:val="32"/>
          <w:szCs w:val="32"/>
        </w:rPr>
      </w:r>
      <w:r>
        <w:rPr>
          <w:b/>
          <w:bCs/>
          <w:sz w:val="44"/>
          <w:szCs w:val="44"/>
        </w:rPr>
      </w:r>
      <w:r>
        <w:rPr>
          <w:sz w:val="24"/>
          <w:szCs w:val="24"/>
        </w:rPr>
        <w:t xml:space="preserve">Simbolurile valorice posibile sunt: ​​x1, x2, x3, x4, x5, x10, x15, x20, x25.</w:t>
      </w:r>
    </w:p>
    <w:p>
      <w:r>
        <w:rPr>
          <w:b/>
          <w:bCs/>
          <w:sz w:val="44"/>
          <w:szCs w:val="44"/>
        </w:rPr>
      </w:r>
      <w:r>
        <w:rPr>
          <w:b/>
          <w:bCs/>
          <w:sz w:val="32"/>
          <w:szCs w:val="32"/>
        </w:rPr>
      </w:r>
      <w:r>
        <w:rPr>
          <w:b/>
          <w:bCs/>
          <w:sz w:val="44"/>
          <w:szCs w:val="44"/>
        </w:rPr>
      </w:r>
      <w:r>
        <w:rPr>
          <w:sz w:val="24"/>
          <w:szCs w:val="24"/>
        </w:rPr>
        <w:t xml:space="preserve">Simbolurile pot fi posibile: Mini (x50), Minor (x100), Major (x250).</w:t>
      </w:r>
    </w:p>
    <w:p>
      <w:r>
        <w:rPr>
          <w:b/>
          <w:bCs/>
          <w:sz w:val="44"/>
          <w:szCs w:val="44"/>
        </w:rPr>
      </w:r>
      <w:r>
        <w:rPr>
          <w:b/>
          <w:bCs/>
          <w:sz w:val="32"/>
          <w:szCs w:val="32"/>
        </w:rPr>
      </w:r>
      <w:r>
        <w:rPr>
          <w:b/>
          <w:bCs/>
          <w:sz w:val="44"/>
          <w:szCs w:val="44"/>
        </w:rPr>
      </w:r>
      <w:r>
        <w:rPr>
          <w:sz w:val="24"/>
          <w:szCs w:val="24"/>
        </w:rPr>
        <w:t xml:space="preserve">În timpul caracteristicii Spectacular Link™, rolele și rândurile jocului se extind la 7x5, respectiv. Numai simbolurile valorice și simbolurile pot sunt active în timpul funcției Spectacular Link™. Simbolurile care au declanșat funcția Spectacular Link™ rămân pe role pe aceleași poziții și toate celelalte dispar.</w:t>
      </w:r>
    </w:p>
    <w:p>
      <w:r>
        <w:rPr>
          <w:b/>
          <w:bCs/>
          <w:sz w:val="44"/>
          <w:szCs w:val="44"/>
        </w:rPr>
      </w:r>
      <w:r>
        <w:rPr>
          <w:b/>
          <w:bCs/>
          <w:sz w:val="32"/>
          <w:szCs w:val="32"/>
        </w:rPr>
      </w:r>
      <w:r>
        <w:rPr>
          <w:b/>
          <w:bCs/>
          <w:sz w:val="44"/>
          <w:szCs w:val="44"/>
        </w:rPr>
      </w:r>
      <w:r>
        <w:rPr>
          <w:sz w:val="24"/>
          <w:szCs w:val="24"/>
        </w:rPr>
        <w:t xml:space="preserve">În mod aleatoriu, de la 1 până la 3 celule de role sunt alese pentru upgrade în caracteristica Spectacular Link™. Upgrade-ul se activează numai atunci când un simbol aterizează pe celula rolelor corespunzătoare.</w:t>
      </w:r>
    </w:p>
    <w:p>
      <w:r>
        <w:rPr>
          <w:b/>
          <w:bCs/>
          <w:sz w:val="44"/>
          <w:szCs w:val="44"/>
        </w:rPr>
      </w:r>
      <w:r>
        <w:rPr>
          <w:b/>
          <w:bCs/>
          <w:sz w:val="32"/>
          <w:szCs w:val="32"/>
        </w:rPr>
      </w:r>
      <w:r>
        <w:rPr>
          <w:b/>
          <w:bCs/>
          <w:sz w:val="44"/>
          <w:szCs w:val="44"/>
        </w:rPr>
      </w:r>
      <w:r>
        <w:rPr>
          <w:sz w:val="24"/>
          <w:szCs w:val="24"/>
        </w:rPr>
        <w:t xml:space="preserve">Când un simbol aterizează pe celula Spinner sau Whistle, un număr aleatoriu de poziții de role goale sunt umplute cu aceeași valoare cash/pot care a aterizat pe celulă.</w:t>
      </w:r>
    </w:p>
    <w:p>
      <w:r>
        <w:rPr>
          <w:b/>
          <w:bCs/>
          <w:sz w:val="44"/>
          <w:szCs w:val="44"/>
        </w:rPr>
      </w:r>
      <w:r>
        <w:rPr>
          <w:b/>
          <w:bCs/>
          <w:sz w:val="32"/>
          <w:szCs w:val="32"/>
        </w:rPr>
      </w:r>
      <w:r>
        <w:rPr>
          <w:b/>
          <w:bCs/>
          <w:sz w:val="44"/>
          <w:szCs w:val="44"/>
        </w:rPr>
      </w:r>
      <w:r>
        <w:rPr>
          <w:sz w:val="24"/>
          <w:szCs w:val="24"/>
        </w:rPr>
        <w:t xml:space="preserve">Când un simbol ajunge pe celula Elimination, simbolul valorii x1 nu poate ajunge pe role la următoarele rotiri.</w:t>
      </w:r>
    </w:p>
    <w:p>
      <w:r>
        <w:rPr>
          <w:b/>
          <w:bCs/>
          <w:sz w:val="44"/>
          <w:szCs w:val="44"/>
        </w:rPr>
      </w:r>
      <w:r>
        <w:rPr>
          <w:b/>
          <w:bCs/>
          <w:sz w:val="32"/>
          <w:szCs w:val="32"/>
        </w:rPr>
      </w:r>
      <w:r>
        <w:rPr>
          <w:b/>
          <w:bCs/>
          <w:sz w:val="44"/>
          <w:szCs w:val="44"/>
        </w:rPr>
      </w:r>
      <w:r>
        <w:rPr>
          <w:sz w:val="24"/>
          <w:szCs w:val="24"/>
        </w:rPr>
        <w:t xml:space="preserve">Caracteristica Spectacular Link™ începe cu 3 rotiri și de fiecare dată când un nou simbol de valoare și/sau un simbol pot aterizează, se blochează până la sfârșitul caracteristicii Spectacular Link™ și numărul de rotiri se resetează la 3.</w:t>
      </w:r>
    </w:p>
    <w:p>
      <w:r>
        <w:rPr>
          <w:b/>
          <w:bCs/>
          <w:sz w:val="44"/>
          <w:szCs w:val="44"/>
        </w:rPr>
      </w:r>
      <w:r>
        <w:rPr>
          <w:b/>
          <w:bCs/>
          <w:sz w:val="32"/>
          <w:szCs w:val="32"/>
        </w:rPr>
      </w:r>
      <w:r>
        <w:rPr>
          <w:b/>
          <w:bCs/>
          <w:sz w:val="44"/>
          <w:szCs w:val="44"/>
        </w:rPr>
      </w:r>
      <w:r>
        <w:rPr>
          <w:sz w:val="24"/>
          <w:szCs w:val="24"/>
        </w:rPr>
        <w:t xml:space="preserve">Când numărul total re-spin ajunge la 20, toate simbolurile de valoare care au aterizat în vedere vor fi înmulțite cu x2.</w:t>
      </w:r>
    </w:p>
    <w:p>
      <w:r>
        <w:rPr>
          <w:b/>
          <w:bCs/>
          <w:sz w:val="44"/>
          <w:szCs w:val="44"/>
        </w:rPr>
      </w:r>
      <w:r>
        <w:rPr>
          <w:b/>
          <w:bCs/>
          <w:sz w:val="32"/>
          <w:szCs w:val="32"/>
        </w:rPr>
      </w:r>
      <w:r>
        <w:rPr>
          <w:b/>
          <w:bCs/>
          <w:sz w:val="44"/>
          <w:szCs w:val="44"/>
        </w:rPr>
      </w:r>
      <w:r>
        <w:rPr>
          <w:sz w:val="24"/>
          <w:szCs w:val="24"/>
        </w:rPr>
        <w:t xml:space="preserve">Când numărul total re-spin ajunge la 40, toate simbolurile de valoare care au aterizat în vedere vor fi înmulțite din nou cu x2.</w:t>
      </w:r>
    </w:p>
    <w:p>
      <w:r>
        <w:rPr>
          <w:b/>
          <w:bCs/>
          <w:sz w:val="44"/>
          <w:szCs w:val="44"/>
        </w:rPr>
      </w:r>
      <w:r>
        <w:rPr>
          <w:b/>
          <w:bCs/>
          <w:sz w:val="32"/>
          <w:szCs w:val="32"/>
        </w:rPr>
      </w:r>
      <w:r>
        <w:rPr>
          <w:b/>
          <w:bCs/>
          <w:sz w:val="44"/>
          <w:szCs w:val="44"/>
        </w:rPr>
      </w:r>
      <w:r>
        <w:rPr>
          <w:sz w:val="24"/>
          <w:szCs w:val="24"/>
        </w:rPr>
        <w:t xml:space="preserve">Când nu mai sunt re-spins sau numărul total de re-spin ajunge la 40, se acordă suma tuturor simbolurilor valorii aterizate și a potului și funcția Spectacular Link™ se încheie.</w:t>
      </w:r>
    </w:p>
    <w:p>
      <w:r>
        <w:rPr>
          <w:b/>
          <w:bCs/>
          <w:sz w:val="44"/>
          <w:szCs w:val="44"/>
        </w:rPr>
      </w:r>
      <w:r>
        <w:rPr>
          <w:b/>
          <w:bCs/>
          <w:sz w:val="32"/>
          <w:szCs w:val="32"/>
        </w:rPr>
      </w:r>
      <w:r>
        <w:rPr>
          <w:b/>
          <w:bCs/>
          <w:sz w:val="44"/>
          <w:szCs w:val="44"/>
        </w:rPr>
      </w:r>
      <w:r>
        <w:rPr>
          <w:sz w:val="24"/>
          <w:szCs w:val="24"/>
        </w:rPr>
        <w:t xml:space="preserve">Dacă toate celulele sunt umplute cu simboluri, potul Grand (x500) sau suma tuturor simbolurilor valorii debarcate și potul este acordat și caracteristica Spectacular Link™ se încheie. Premiul mai mare este colectat: de ex. dacă suma totală a tuturor simbolurilor de valoare/pot debarcate este mai mare decât Grand pot, suma simbolurilor este acordată.</w:t>
      </w:r>
    </w:p>
    <w:p>
      <w:r>
        <w:rPr>
          <w:b/>
          <w:bCs/>
          <w:sz w:val="44"/>
          <w:szCs w:val="44"/>
        </w:rPr>
      </w:r>
      <w:r>
        <w:rPr>
          <w:b/>
          <w:bCs/>
          <w:sz w:val="32"/>
          <w:szCs w:val="32"/>
        </w:rPr>
        <w:t xml:space="preserve">FUNCȚIA DE CUMPĂRARE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Funcția Cumpărare este o modalitate suplimentară de a declanșa 10 Free Spins instantaneu.</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Mod suplimentar de a declanșa 10 Free Spins.</w:t>
      </w:r>
    </w:p>
    <w:p>
      <w:r>
        <w:rPr>
          <w:b/>
          <w:bCs/>
          <w:sz w:val="44"/>
          <w:szCs w:val="44"/>
        </w:rPr>
      </w:r>
      <w:r>
        <w:rPr>
          <w:b/>
          <w:bCs/>
          <w:sz w:val="32"/>
          <w:szCs w:val="32"/>
        </w:rPr>
      </w:r>
      <w:r>
        <w:rPr>
          <w:b/>
          <w:bCs/>
          <w:sz w:val="44"/>
          <w:szCs w:val="44"/>
        </w:rPr>
      </w:r>
      <w:r>
        <w:rPr>
          <w:sz w:val="24"/>
          <w:szCs w:val="24"/>
        </w:rPr>
        <w:t xml:space="preserve">În timpul pre-jocului Feature Spin™, există un singur mod de joc.</w:t>
      </w:r>
    </w:p>
    <w:p>
      <w:r>
        <w:rPr>
          <w:b/>
          <w:bCs/>
          <w:sz w:val="44"/>
          <w:szCs w:val="44"/>
        </w:rPr>
      </w:r>
      <w:r>
        <w:rPr>
          <w:b/>
          <w:bCs/>
          <w:sz w:val="32"/>
          <w:szCs w:val="32"/>
        </w:rPr>
      </w:r>
      <w:r>
        <w:rPr>
          <w:b/>
          <w:bCs/>
          <w:sz w:val="44"/>
          <w:szCs w:val="44"/>
        </w:rPr>
      </w:r>
      <w:r>
        <w:rPr>
          <w:sz w:val="24"/>
          <w:szCs w:val="24"/>
        </w:rPr>
        <w:t xml:space="preserve">Fiecare joc folosește doar simboluri scatters pe role.</w:t>
      </w:r>
    </w:p>
    <w:p>
      <w:r>
        <w:rPr>
          <w:b/>
          <w:bCs/>
          <w:sz w:val="44"/>
          <w:szCs w:val="44"/>
        </w:rPr>
      </w:r>
      <w:r>
        <w:rPr>
          <w:b/>
          <w:bCs/>
          <w:sz w:val="32"/>
          <w:szCs w:val="32"/>
        </w:rPr>
      </w:r>
      <w:r>
        <w:rPr>
          <w:b/>
          <w:bCs/>
          <w:sz w:val="44"/>
          <w:szCs w:val="44"/>
        </w:rPr>
      </w:r>
      <w:r>
        <w:rPr>
          <w:sz w:val="24"/>
          <w:szCs w:val="24"/>
        </w:rPr>
        <w:t xml:space="preserve">Acestea sunt jucate folosind o singură linie de câștig cu următoarele premii:</w:t>
      </w:r>
    </w:p>
    <w:p>
      <w:r>
        <w:rPr>
          <w:b/>
          <w:bCs/>
          <w:sz w:val="44"/>
          <w:szCs w:val="44"/>
        </w:rPr>
      </w:r>
      <w:r>
        <w:rPr>
          <w:b/>
          <w:bCs/>
          <w:sz w:val="32"/>
          <w:szCs w:val="32"/>
        </w:rPr>
      </w:r>
      <w:r>
        <w:rPr>
          <w:b/>
          <w:bCs/>
          <w:sz w:val="44"/>
          <w:szCs w:val="44"/>
        </w:rPr>
      </w:r>
      <w:r>
        <w:rPr>
          <w:sz w:val="24"/>
          <w:szCs w:val="24"/>
        </w:rPr>
        <w:t xml:space="preserve">Meciul 3 scatters pe role pentru a câștiga funcția Free Spins.</w:t>
      </w:r>
    </w:p>
    <w:p>
      <w:r>
        <w:rPr>
          <w:b/>
          <w:bCs/>
          <w:sz w:val="44"/>
          <w:szCs w:val="44"/>
        </w:rPr>
      </w:r>
      <w:r>
        <w:rPr>
          <w:b/>
          <w:bCs/>
          <w:sz w:val="32"/>
          <w:szCs w:val="32"/>
        </w:rPr>
        <w:t xml:space="preserve">PARIAȚI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Accesați funcția Pariați prin butonul „Pariați” după orice câștiguri acordate în timpul jocului. Alegeți o culoare sau un costum pentru a juca funcția Pariați.</w:t>
      </w:r>
    </w:p>
    <w:p>
      <w:r>
        <w:rPr>
          <w:b/>
          <w:bCs/>
          <w:sz w:val="44"/>
          <w:szCs w:val="44"/>
        </w:rPr>
      </w:r>
      <w:r>
        <w:rPr>
          <w:b/>
          <w:bCs/>
          <w:sz w:val="32"/>
          <w:szCs w:val="32"/>
        </w:rPr>
      </w:r>
      <w:r>
        <w:rPr>
          <w:b/>
          <w:bCs/>
          <w:sz w:val="44"/>
          <w:szCs w:val="44"/>
        </w:rPr>
      </w:r>
      <w:r>
        <w:rPr>
          <w:sz w:val="24"/>
          <w:szCs w:val="24"/>
        </w:rPr>
        <w:t xml:space="preserve">Se împarte o carte. Fiecare carte este extrasă dintr-un nou pachet cu 52 de cărți. Suma mizei este dublată dacă este selectată culoarea corectă sau se cvadruplică, dacă este selectată vopseaua corectă. Dacă este incorect, pariul este pierdut.</w:t>
      </w:r>
    </w:p>
    <w:p>
      <w:r>
        <w:rPr>
          <w:b/>
          <w:bCs/>
          <w:sz w:val="44"/>
          <w:szCs w:val="44"/>
        </w:rPr>
      </w:r>
      <w:r>
        <w:rPr>
          <w:b/>
          <w:bCs/>
          <w:sz w:val="32"/>
          <w:szCs w:val="32"/>
        </w:rPr>
      </w:r>
      <w:r>
        <w:rPr>
          <w:b/>
          <w:bCs/>
          <w:sz w:val="44"/>
          <w:szCs w:val="44"/>
        </w:rPr>
      </w:r>
      <w:r>
        <w:rPr>
          <w:sz w:val="24"/>
          <w:szCs w:val="24"/>
        </w:rPr>
        <w:t xml:space="preserve">Apăsați butonul de colectare pentru a ieși din funcția de pariuri.</w:t>
      </w:r>
    </w:p>
    <w:p>
      <w:r>
        <w:rPr>
          <w:b/>
          <w:bCs/>
          <w:sz w:val="44"/>
          <w:szCs w:val="44"/>
        </w:rPr>
      </w:r>
      <w:r>
        <w:rPr>
          <w:b/>
          <w:bCs/>
          <w:sz w:val="32"/>
          <w:szCs w:val="32"/>
        </w:rPr>
      </w:r>
      <w:r>
        <w:rPr>
          <w:b/>
          <w:bCs/>
          <w:sz w:val="44"/>
          <w:szCs w:val="44"/>
        </w:rPr>
      </w:r>
      <w:r>
        <w:rPr>
          <w:sz w:val="24"/>
          <w:szCs w:val="24"/>
        </w:rPr>
        <w:t xml:space="preserve">Puteți paria până la 5 ori sau până când suma câștigului depășește £250.000,00.</w:t>
      </w:r>
    </w:p>
    <w:p>
      <w:r>
        <w:rPr>
          <w:b/>
          <w:bCs/>
          <w:sz w:val="44"/>
          <w:szCs w:val="44"/>
        </w:rPr>
      </w:r>
      <w:r>
        <w:rPr>
          <w:b/>
          <w:bCs/>
          <w:sz w:val="32"/>
          <w:szCs w:val="32"/>
        </w:rPr>
      </w:r>
      <w:r>
        <w:rPr>
          <w:b/>
          <w:bCs/>
          <w:sz w:val="44"/>
          <w:szCs w:val="44"/>
        </w:rPr>
      </w:r>
      <w:r>
        <w:rPr>
          <w:sz w:val="24"/>
          <w:szCs w:val="24"/>
        </w:rPr>
        <w:t xml:space="preserve">Nu puteți câștiga mai mult de £250.000,00 din funcția de pariuri.</w:t>
      </w:r>
    </w:p>
    <w:p>
      <w:r>
        <w:rPr>
          <w:b/>
          <w:bCs/>
          <w:sz w:val="44"/>
          <w:szCs w:val="44"/>
        </w:rPr>
      </w:r>
      <w:r>
        <w:rPr>
          <w:b/>
          <w:bCs/>
          <w:sz w:val="32"/>
          <w:szCs w:val="32"/>
        </w:rPr>
      </w:r>
      <w:r>
        <w:rPr>
          <w:b/>
          <w:bCs/>
          <w:sz w:val="44"/>
          <w:szCs w:val="44"/>
        </w:rPr>
      </w:r>
      <w:r>
        <w:rPr>
          <w:sz w:val="24"/>
          <w:szCs w:val="24"/>
        </w:rPr>
        <w:t xml:space="preserve">Funcția de pariuri nu este disponibilă atunci când câștigurile din joc sunt mai mari de £125.000,00.</w:t>
      </w:r>
    </w:p>
    <w:p>
      <w:r>
        <w:rPr>
          <w:b/>
          <w:bCs/>
          <w:sz w:val="44"/>
          <w:szCs w:val="44"/>
        </w:rPr>
      </w:r>
      <w:r>
        <w:rPr>
          <w:b/>
          <w:bCs/>
          <w:sz w:val="32"/>
          <w:szCs w:val="32"/>
        </w:rPr>
      </w:r>
      <w:r>
        <w:rPr>
          <w:b/>
          <w:bCs/>
          <w:sz w:val="44"/>
          <w:szCs w:val="44"/>
        </w:rPr>
      </w:r>
      <w:r>
        <w:rPr>
          <w:sz w:val="24"/>
          <w:szCs w:val="24"/>
        </w:rPr>
        <w:t xml:space="preserve">Funcția pentru jocuri de noroc returnează un profit mediu de 100%. Vă rugăm să aveți în vedere că acest lucru nu înseamnă că fiecare joc sau serie de jocuri va returna acest procent.</w:t>
      </w:r>
    </w:p>
    <w:p>
      <w:r>
        <w:rPr>
          <w:b/>
          <w:bCs/>
          <w:sz w:val="44"/>
          <w:szCs w:val="44"/>
        </w:rPr>
      </w:r>
      <w:r>
        <w:rPr>
          <w:b/>
          <w:bCs/>
          <w:sz w:val="32"/>
          <w:szCs w:val="32"/>
        </w:rPr>
      </w:r>
      <w:r>
        <w:rPr>
          <w:b/>
          <w:bCs/>
          <w:sz w:val="44"/>
          <w:szCs w:val="44"/>
        </w:rPr>
      </w:r>
      <w:r>
        <w:rPr>
          <w:sz w:val="24"/>
          <w:szCs w:val="24"/>
        </w:rPr>
        <w:t xml:space="preserve">Rezultatul fiecărui pariu este aleatoriu și nu este afectat de rezultatele anterioare.</w:t>
      </w:r>
    </w:p>
    <w:p>
      <w:r>
        <w:rPr>
          <w:b/>
          <w:bCs/>
          <w:sz w:val="44"/>
          <w:szCs w:val="44"/>
        </w:rPr>
      </w:r>
      <w:r>
        <w:rPr>
          <w:b/>
          <w:bCs/>
          <w:sz w:val="32"/>
          <w:szCs w:val="32"/>
        </w:rPr>
      </w:r>
      <w:r>
        <w:rPr>
          <w:b/>
          <w:bCs/>
          <w:sz w:val="44"/>
          <w:szCs w:val="44"/>
        </w:rPr>
      </w:r>
      <w:r>
        <w:rPr>
          <w:sz w:val="24"/>
          <w:szCs w:val="24"/>
        </w:rPr>
        <w:t xml:space="preserve">Jocul de noroc activează/dezactivează în setări prin comutatorul jocului de noroc. Dacă nu se face nicio selecție, jocul de noroc va expira și va colecta eventualele câștiguri.</w:t>
      </w:r>
    </w:p>
    <w:p>
      <w:r>
        <w:rPr>
          <w:b/>
          <w:bCs/>
          <w:sz w:val="44"/>
          <w:szCs w:val="44"/>
        </w:rPr>
      </w:r>
      <w:r>
        <w:rPr>
          <w:b/>
          <w:bCs/>
          <w:sz w:val="32"/>
          <w:szCs w:val="32"/>
        </w:rPr>
      </w:r>
      <w:r>
        <w:rPr>
          <w:b/>
          <w:bCs/>
          <w:sz w:val="44"/>
          <w:szCs w:val="44"/>
        </w:rPr>
      </w:r>
      <w:r>
        <w:rPr>
          <w:sz w:val="24"/>
          <w:szCs w:val="24"/>
        </w:rPr>
        <w:t xml:space="preserve">Dacă nu se face nicio selecție, jocul de noroc va expira și va colecta eventualele câștiguri.</w:t>
      </w:r>
    </w:p>
    <w:p>
      <w:r>
        <w:rPr>
          <w:b/>
          <w:bCs/>
          <w:sz w:val="44"/>
          <w:szCs w:val="44"/>
        </w:rPr>
      </w:r>
      <w:r>
        <w:rPr>
          <w:b/>
          <w:bCs/>
          <w:sz w:val="32"/>
          <w:szCs w:val="32"/>
        </w:rPr>
        <w:t xml:space="preserve">ȘANSA DE PARIU</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Odată ce soldul unui jucător devine mai mic decât ultima miză de rotire, șansa de pariu este activată. Cadranul devine activ.</w:t>
      </w:r>
    </w:p>
    <w:p>
      <w:r>
        <w:rPr>
          <w:b/>
          <w:bCs/>
          <w:sz w:val="44"/>
          <w:szCs w:val="44"/>
        </w:rPr>
      </w:r>
      <w:r>
        <w:rPr>
          <w:b/>
          <w:bCs/>
          <w:sz w:val="32"/>
          <w:szCs w:val="32"/>
        </w:rPr>
      </w:r>
      <w:r>
        <w:rPr>
          <w:b/>
          <w:bCs/>
          <w:sz w:val="44"/>
          <w:szCs w:val="44"/>
        </w:rPr>
      </w:r>
      <w:r>
        <w:rPr>
          <w:sz w:val="24"/>
          <w:szCs w:val="24"/>
        </w:rPr>
        <w:t xml:space="preserve">Coeficientele pentru șansă de pariu reușită sunt reprezentate de segmentul verde. Aterizarea pe verde este o șansă pentru un pariu de succes, roșu este o șansă pentru un pariu pierdut.</w:t>
      </w:r>
    </w:p>
    <w:p>
      <w:r>
        <w:rPr>
          <w:b/>
          <w:bCs/>
          <w:sz w:val="44"/>
          <w:szCs w:val="44"/>
        </w:rPr>
      </w:r>
      <w:r>
        <w:rPr>
          <w:b/>
          <w:bCs/>
          <w:sz w:val="32"/>
          <w:szCs w:val="32"/>
        </w:rPr>
      </w:r>
      <w:r>
        <w:rPr>
          <w:b/>
          <w:bCs/>
          <w:sz w:val="44"/>
          <w:szCs w:val="44"/>
        </w:rPr>
      </w:r>
      <w:r>
        <w:rPr>
          <w:sz w:val="24"/>
          <w:szCs w:val="24"/>
        </w:rPr>
        <w:t xml:space="preserve">La apăsare ROTI indicatorul se va roti. Dacă aterizați pe verde, rotirea rolelor este acordată la același nivel de pariu care a fost folosit înainte de activarea șansei de pariere.</w:t>
      </w:r>
    </w:p>
    <w:p>
      <w:r>
        <w:rPr>
          <w:b/>
          <w:bCs/>
          <w:sz w:val="44"/>
          <w:szCs w:val="44"/>
        </w:rPr>
      </w:r>
      <w:r>
        <w:rPr>
          <w:b/>
          <w:bCs/>
          <w:sz w:val="32"/>
          <w:szCs w:val="32"/>
        </w:rPr>
      </w:r>
      <w:r>
        <w:rPr>
          <w:b/>
          <w:bCs/>
          <w:sz w:val="44"/>
          <w:szCs w:val="44"/>
        </w:rPr>
      </w:r>
      <w:r>
        <w:rPr>
          <w:sz w:val="24"/>
          <w:szCs w:val="24"/>
        </w:rPr>
        <w:t xml:space="preserve">Dacă roșu este aterizat, atunci soldul rămas este luat.</w:t>
      </w:r>
    </w:p>
    <w:p>
      <w:r>
        <w:rPr>
          <w:b/>
          <w:bCs/>
          <w:sz w:val="44"/>
          <w:szCs w:val="44"/>
        </w:rPr>
      </w:r>
      <w:r>
        <w:rPr>
          <w:b/>
          <w:bCs/>
          <w:sz w:val="32"/>
          <w:szCs w:val="32"/>
        </w:rPr>
      </w:r>
      <w:r>
        <w:rPr>
          <w:b/>
          <w:bCs/>
          <w:sz w:val="44"/>
          <w:szCs w:val="44"/>
        </w:rPr>
      </w:r>
      <w:r>
        <w:rPr>
          <w:sz w:val="24"/>
          <w:szCs w:val="24"/>
        </w:rPr>
        <w:t xml:space="preserve">La apăsare butonul de anulare ecranul se schimbă de la șansa de pariu la joc, fără nicio deducere din soldul rămas.</w:t>
      </w:r>
    </w:p>
    <w:p>
      <w:r>
        <w:rPr>
          <w:b/>
          <w:bCs/>
          <w:sz w:val="44"/>
          <w:szCs w:val="44"/>
        </w:rPr>
      </w:r>
      <w:r>
        <w:rPr>
          <w:b/>
          <w:bCs/>
          <w:sz w:val="32"/>
          <w:szCs w:val="32"/>
        </w:rPr>
      </w:r>
      <w:r>
        <w:rPr>
          <w:b/>
          <w:bCs/>
          <w:sz w:val="44"/>
          <w:szCs w:val="44"/>
        </w:rPr>
      </w:r>
      <w:r>
        <w:rPr>
          <w:sz w:val="24"/>
          <w:szCs w:val="24"/>
        </w:rPr>
        <w:t xml:space="preserve">Șansa de pariu se dezactivează/activează în setări prin comutatorul șansa de pariu.</w:t>
      </w:r>
    </w:p>
    <w:p>
      <w:r>
        <w:rPr>
          <w:b/>
          <w:bCs/>
          <w:sz w:val="44"/>
          <w:szCs w:val="44"/>
        </w:rPr>
      </w:r>
      <w:r>
        <w:rPr>
          <w:b/>
          <w:bCs/>
          <w:sz w:val="32"/>
          <w:szCs w:val="32"/>
        </w:rPr>
        <w:t xml:space="preserve">WILD RE-SPIN CARACTERISTICA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În timpul oricărei învârtiri ale jocului de bază, la întâmplare, simbolurile Wild ajung pe role și se calculează orice câștig. Apoi simbolurile Wild se blochează pe loc și acordă o re-spin gratuită.</w:t>
      </w:r>
    </w:p>
    <w:p>
      <w:r>
        <w:rPr>
          <w:b/>
          <w:bCs/>
          <w:sz w:val="44"/>
          <w:szCs w:val="44"/>
        </w:rPr>
      </w:r>
      <w:r>
        <w:rPr>
          <w:b/>
          <w:bCs/>
          <w:sz w:val="32"/>
          <w:szCs w:val="32"/>
        </w:rPr>
      </w:r>
      <w:r>
        <w:rPr>
          <w:b/>
          <w:bCs/>
          <w:sz w:val="44"/>
          <w:szCs w:val="44"/>
        </w:rPr>
      </w:r>
      <w:r>
        <w:rPr>
          <w:sz w:val="24"/>
          <w:szCs w:val="24"/>
        </w:rPr>
        <w:t xml:space="preserve">Dacă toate pozițiile rolelor sunt umplute cu simbolul Wild, valoarea fixă ​​a câștigului (x100 miză) este acordată și nu apare nicio re-spin.</w:t>
      </w:r>
    </w:p>
    <w:p>
      <w:r>
        <w:rPr>
          <w:b/>
          <w:bCs/>
          <w:sz w:val="44"/>
          <w:szCs w:val="44"/>
        </w:rPr>
      </w:r>
      <w:r>
        <w:rPr>
          <w:b/>
          <w:bCs/>
          <w:sz w:val="32"/>
          <w:szCs w:val="32"/>
        </w:rPr>
        <w:t xml:space="preserve">Funcția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Când 3, 4 sau 5 simboluri Free Spins ajung pe role, acesta acordă 10, 20 sau, respectiv, 75 Free Spins.</w:t>
      </w:r>
    </w:p>
    <w:p>
      <w:r>
        <w:rPr>
          <w:b/>
          <w:bCs/>
          <w:sz w:val="44"/>
          <w:szCs w:val="44"/>
        </w:rPr>
      </w:r>
      <w:r>
        <w:rPr>
          <w:b/>
          <w:bCs/>
          <w:sz w:val="32"/>
          <w:szCs w:val="32"/>
        </w:rPr>
      </w:r>
      <w:r>
        <w:rPr>
          <w:b/>
          <w:bCs/>
          <w:sz w:val="44"/>
          <w:szCs w:val="44"/>
        </w:rPr>
      </w:r>
      <w:r>
        <w:rPr>
          <w:sz w:val="24"/>
          <w:szCs w:val="24"/>
        </w:rPr>
        <w:t xml:space="preserve">Caracteristica Wild Re-spin este declanșată la fiecare Free Spin. Re-spins nu sunt luate în considerare ca parte din totalul Free Spins.</w:t>
      </w:r>
    </w:p>
    <w:p>
      <w:r>
        <w:rPr>
          <w:b/>
          <w:bCs/>
          <w:sz w:val="44"/>
          <w:szCs w:val="44"/>
        </w:rPr>
      </w:r>
      <w:r>
        <w:rPr>
          <w:b/>
          <w:bCs/>
          <w:sz w:val="32"/>
          <w:szCs w:val="32"/>
        </w:rPr>
      </w:r>
      <w:r>
        <w:rPr>
          <w:b/>
          <w:bCs/>
          <w:sz w:val="44"/>
          <w:szCs w:val="44"/>
        </w:rPr>
      </w:r>
      <w:r>
        <w:rPr>
          <w:sz w:val="24"/>
          <w:szCs w:val="24"/>
        </w:rPr>
        <w:t xml:space="preserve">Nu sunt disponibile simboluri Free Spins în timpul caracteristicii Free Spins. Free Spins nu pot fi re-declanșate.</w:t>
      </w:r>
    </w:p>
    <w:p>
      <w:r>
        <w:rPr>
          <w:b/>
          <w:bCs/>
          <w:sz w:val="44"/>
          <w:szCs w:val="44"/>
        </w:rPr>
      </w:r>
      <w:r>
        <w:rPr>
          <w:b/>
          <w:bCs/>
          <w:sz w:val="32"/>
          <w:szCs w:val="32"/>
        </w:rPr>
      </w:r>
      <w:r>
        <w:rPr>
          <w:b/>
          <w:bCs/>
          <w:sz w:val="44"/>
          <w:szCs w:val="44"/>
        </w:rPr>
      </w:r>
      <w:r>
        <w:rPr>
          <w:sz w:val="24"/>
          <w:szCs w:val="24"/>
        </w:rPr>
        <w:t xml:space="preserve">Caracteristica Free Spins începe după ce faceți clic pe butonul „Start” din fereastra pop-up a funcției Free Spins sau după expirarea timpului.</w:t>
      </w:r>
    </w:p>
    <w:p>
      <w:r>
        <w:rPr>
          <w:b/>
          <w:bCs/>
          <w:sz w:val="44"/>
          <w:szCs w:val="44"/>
        </w:rPr>
      </w:r>
      <w:r>
        <w:rPr>
          <w:b/>
          <w:bCs/>
          <w:sz w:val="32"/>
          <w:szCs w:val="32"/>
        </w:rPr>
        <w:t xml:space="preserve">CARACTERISTICA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sau mai multe simboluri valorice și/sau simboluri pot declanșează funcția Spectacular Link™.</w:t>
      </w:r>
    </w:p>
    <w:p>
      <w:r>
        <w:rPr>
          <w:b/>
          <w:bCs/>
          <w:sz w:val="44"/>
          <w:szCs w:val="44"/>
        </w:rPr>
      </w:r>
      <w:r>
        <w:rPr>
          <w:b/>
          <w:bCs/>
          <w:sz w:val="32"/>
          <w:szCs w:val="32"/>
        </w:rPr>
      </w:r>
      <w:r>
        <w:rPr>
          <w:b/>
          <w:bCs/>
          <w:sz w:val="44"/>
          <w:szCs w:val="44"/>
        </w:rPr>
      </w:r>
      <w:r>
        <w:rPr>
          <w:sz w:val="24"/>
          <w:szCs w:val="24"/>
        </w:rPr>
        <w:t xml:space="preserve">Simbolurile valorice posibile sunt: ​​x1, x2, x3, x4, x5, x10, x15, x20, x25.</w:t>
      </w:r>
    </w:p>
    <w:p>
      <w:r>
        <w:rPr>
          <w:b/>
          <w:bCs/>
          <w:sz w:val="44"/>
          <w:szCs w:val="44"/>
        </w:rPr>
      </w:r>
      <w:r>
        <w:rPr>
          <w:b/>
          <w:bCs/>
          <w:sz w:val="32"/>
          <w:szCs w:val="32"/>
        </w:rPr>
      </w:r>
      <w:r>
        <w:rPr>
          <w:b/>
          <w:bCs/>
          <w:sz w:val="44"/>
          <w:szCs w:val="44"/>
        </w:rPr>
      </w:r>
      <w:r>
        <w:rPr>
          <w:sz w:val="24"/>
          <w:szCs w:val="24"/>
        </w:rPr>
        <w:t xml:space="preserve">Simbolurile pot fi posibile: Mini (x50), Minor (x100), Major (x250).</w:t>
      </w:r>
    </w:p>
    <w:p>
      <w:r>
        <w:rPr>
          <w:b/>
          <w:bCs/>
          <w:sz w:val="44"/>
          <w:szCs w:val="44"/>
        </w:rPr>
      </w:r>
      <w:r>
        <w:rPr>
          <w:b/>
          <w:bCs/>
          <w:sz w:val="32"/>
          <w:szCs w:val="32"/>
        </w:rPr>
      </w:r>
      <w:r>
        <w:rPr>
          <w:b/>
          <w:bCs/>
          <w:sz w:val="44"/>
          <w:szCs w:val="44"/>
        </w:rPr>
      </w:r>
      <w:r>
        <w:rPr>
          <w:sz w:val="24"/>
          <w:szCs w:val="24"/>
        </w:rPr>
        <w:t xml:space="preserve">În timpul caracteristicii Spectacular Link™, rolele și rândurile jocului se extind la 7x5, respectiv. Numai simbolurile valorice și simbolurile pot sunt active în timpul funcției Spectacular Link™. Simbolurile care au declanșat funcția Spectacular Link™ rămân pe role pe aceleași poziții și toate celelalte dispar.</w:t>
      </w:r>
    </w:p>
    <w:p>
      <w:r>
        <w:rPr>
          <w:b/>
          <w:bCs/>
          <w:sz w:val="44"/>
          <w:szCs w:val="44"/>
        </w:rPr>
      </w:r>
      <w:r>
        <w:rPr>
          <w:b/>
          <w:bCs/>
          <w:sz w:val="32"/>
          <w:szCs w:val="32"/>
        </w:rPr>
      </w:r>
      <w:r>
        <w:rPr>
          <w:b/>
          <w:bCs/>
          <w:sz w:val="44"/>
          <w:szCs w:val="44"/>
        </w:rPr>
      </w:r>
      <w:r>
        <w:rPr>
          <w:sz w:val="24"/>
          <w:szCs w:val="24"/>
        </w:rPr>
        <w:t xml:space="preserve">În mod aleatoriu, de la 1 până la 3 celule de role sunt alese pentru upgrade în caracteristica Spectacular Link™. Upgrade-ul se activează numai atunci când un simbol aterizează pe celula rolelor corespunzătoare.</w:t>
      </w:r>
    </w:p>
    <w:p>
      <w:r>
        <w:rPr>
          <w:b/>
          <w:bCs/>
          <w:sz w:val="44"/>
          <w:szCs w:val="44"/>
        </w:rPr>
      </w:r>
      <w:r>
        <w:rPr>
          <w:b/>
          <w:bCs/>
          <w:sz w:val="32"/>
          <w:szCs w:val="32"/>
        </w:rPr>
      </w:r>
      <w:r>
        <w:rPr>
          <w:b/>
          <w:bCs/>
          <w:sz w:val="44"/>
          <w:szCs w:val="44"/>
        </w:rPr>
      </w:r>
      <w:r>
        <w:rPr>
          <w:sz w:val="24"/>
          <w:szCs w:val="24"/>
        </w:rPr>
        <w:t xml:space="preserve">Când un simbol aterizează pe celula Spinner sau Whistle, un număr aleatoriu de poziții de role goale sunt umplute cu aceeași valoare cash/pot care a aterizat pe celulă.</w:t>
      </w:r>
    </w:p>
    <w:p>
      <w:r>
        <w:rPr>
          <w:b/>
          <w:bCs/>
          <w:sz w:val="44"/>
          <w:szCs w:val="44"/>
        </w:rPr>
      </w:r>
      <w:r>
        <w:rPr>
          <w:b/>
          <w:bCs/>
          <w:sz w:val="32"/>
          <w:szCs w:val="32"/>
        </w:rPr>
      </w:r>
      <w:r>
        <w:rPr>
          <w:b/>
          <w:bCs/>
          <w:sz w:val="44"/>
          <w:szCs w:val="44"/>
        </w:rPr>
      </w:r>
      <w:r>
        <w:rPr>
          <w:sz w:val="24"/>
          <w:szCs w:val="24"/>
        </w:rPr>
        <w:t xml:space="preserve">Când un simbol ajunge pe celula Elimination, simbolul valorii x1 nu poate ajunge pe role la următoarele rotiri.</w:t>
      </w:r>
    </w:p>
    <w:p>
      <w:r>
        <w:rPr>
          <w:b/>
          <w:bCs/>
          <w:sz w:val="44"/>
          <w:szCs w:val="44"/>
        </w:rPr>
      </w:r>
      <w:r>
        <w:rPr>
          <w:b/>
          <w:bCs/>
          <w:sz w:val="32"/>
          <w:szCs w:val="32"/>
        </w:rPr>
      </w:r>
      <w:r>
        <w:rPr>
          <w:b/>
          <w:bCs/>
          <w:sz w:val="44"/>
          <w:szCs w:val="44"/>
        </w:rPr>
      </w:r>
      <w:r>
        <w:rPr>
          <w:sz w:val="24"/>
          <w:szCs w:val="24"/>
        </w:rPr>
        <w:t xml:space="preserve">Caracteristica Spectacular Link™ începe cu 3 rotiri și de fiecare dată când un nou simbol de valoare și/sau un simbol pot aterizează, se blochează până la sfârșitul caracteristicii Spectacular Link™ și numărul de rotiri se resetează la 3.</w:t>
      </w:r>
    </w:p>
    <w:p>
      <w:r>
        <w:rPr>
          <w:b/>
          <w:bCs/>
          <w:sz w:val="44"/>
          <w:szCs w:val="44"/>
        </w:rPr>
      </w:r>
      <w:r>
        <w:rPr>
          <w:b/>
          <w:bCs/>
          <w:sz w:val="32"/>
          <w:szCs w:val="32"/>
        </w:rPr>
      </w:r>
      <w:r>
        <w:rPr>
          <w:b/>
          <w:bCs/>
          <w:sz w:val="44"/>
          <w:szCs w:val="44"/>
        </w:rPr>
      </w:r>
      <w:r>
        <w:rPr>
          <w:sz w:val="24"/>
          <w:szCs w:val="24"/>
        </w:rPr>
        <w:t xml:space="preserve">Când numărul total re-spin ajunge la 20, toate simbolurile de valoare care au aterizat în vedere vor fi înmulțite cu x2.</w:t>
      </w:r>
    </w:p>
    <w:p>
      <w:r>
        <w:rPr>
          <w:b/>
          <w:bCs/>
          <w:sz w:val="44"/>
          <w:szCs w:val="44"/>
        </w:rPr>
      </w:r>
      <w:r>
        <w:rPr>
          <w:b/>
          <w:bCs/>
          <w:sz w:val="32"/>
          <w:szCs w:val="32"/>
        </w:rPr>
      </w:r>
      <w:r>
        <w:rPr>
          <w:b/>
          <w:bCs/>
          <w:sz w:val="44"/>
          <w:szCs w:val="44"/>
        </w:rPr>
      </w:r>
      <w:r>
        <w:rPr>
          <w:sz w:val="24"/>
          <w:szCs w:val="24"/>
        </w:rPr>
        <w:t xml:space="preserve">Când numărul total re-spin ajunge la 40, toate simbolurile de valoare care au aterizat în vedere vor fi înmulțite din nou cu x2.</w:t>
      </w:r>
    </w:p>
    <w:p>
      <w:r>
        <w:rPr>
          <w:b/>
          <w:bCs/>
          <w:sz w:val="44"/>
          <w:szCs w:val="44"/>
        </w:rPr>
      </w:r>
      <w:r>
        <w:rPr>
          <w:b/>
          <w:bCs/>
          <w:sz w:val="32"/>
          <w:szCs w:val="32"/>
        </w:rPr>
      </w:r>
      <w:r>
        <w:rPr>
          <w:b/>
          <w:bCs/>
          <w:sz w:val="44"/>
          <w:szCs w:val="44"/>
        </w:rPr>
      </w:r>
      <w:r>
        <w:rPr>
          <w:sz w:val="24"/>
          <w:szCs w:val="24"/>
        </w:rPr>
        <w:t xml:space="preserve">Când nu mai sunt re-spins sau numărul total de re-spin ajunge la 40, se acordă suma tuturor simbolurilor valorii aterizate și a potului și funcția Spectacular Link™ se încheie.</w:t>
      </w:r>
    </w:p>
    <w:p>
      <w:r>
        <w:rPr>
          <w:b/>
          <w:bCs/>
          <w:sz w:val="44"/>
          <w:szCs w:val="44"/>
        </w:rPr>
      </w:r>
      <w:r>
        <w:rPr>
          <w:b/>
          <w:bCs/>
          <w:sz w:val="32"/>
          <w:szCs w:val="32"/>
        </w:rPr>
      </w:r>
      <w:r>
        <w:rPr>
          <w:b/>
          <w:bCs/>
          <w:sz w:val="44"/>
          <w:szCs w:val="44"/>
        </w:rPr>
      </w:r>
      <w:r>
        <w:rPr>
          <w:sz w:val="24"/>
          <w:szCs w:val="24"/>
        </w:rPr>
        <w:t xml:space="preserve">Dacă toate celulele sunt umplute cu simboluri, potul Grand (x500) sau suma tuturor simbolurilor valorii debarcate și potul este acordat și caracteristica Spectacular Link™ se încheie. Premiul mai mare este colectat: de ex. dacă suma totală a tuturor simbolurilor de valoare/pot debarcate este mai mare decât Grand pot, suma simbolurilor este acordată.</w:t>
      </w:r>
    </w:p>
    <w:p>
      <w:r>
        <w:rPr>
          <w:b/>
          <w:bCs/>
          <w:sz w:val="44"/>
          <w:szCs w:val="44"/>
        </w:rPr>
        <w:t xml:space="preserve">Jucați jocul</w:t>
      </w:r>
      <w:r>
        <w:rPr>
          <w:b/>
          <w:bCs/>
          <w:sz w:val="32"/>
          <w:szCs w:val="32"/>
        </w:rPr>
      </w:r>
      <w:r>
        <w:rPr>
          <w:b/>
          <w:bCs/>
          <w:sz w:val="44"/>
          <w:szCs w:val="44"/>
        </w:rPr>
      </w:r>
      <w:r>
        <w:rPr>
          <w:sz w:val="24"/>
          <w:szCs w:val="24"/>
        </w:rPr>
      </w:r>
    </w:p>
    <w:p>
      <w:r>
        <w:rPr>
          <w:b/>
          <w:bCs/>
          <w:sz w:val="44"/>
          <w:szCs w:val="44"/>
        </w:rPr>
      </w:r>
      <w:r>
        <w:rPr>
          <w:b/>
          <w:bCs/>
          <w:sz w:val="32"/>
          <w:szCs w:val="32"/>
        </w:rPr>
        <w:t xml:space="preserve">Miză</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Pentru a juca o rundă, configurați-vă pariul utilizând butoanele +/-.</w:t>
      </w:r>
    </w:p>
    <w:p>
      <w:r>
        <w:rPr>
          <w:b/>
          <w:bCs/>
          <w:sz w:val="44"/>
          <w:szCs w:val="44"/>
        </w:rPr>
      </w:r>
      <w:r>
        <w:rPr>
          <w:b/>
          <w:bCs/>
          <w:sz w:val="32"/>
          <w:szCs w:val="32"/>
        </w:rPr>
        <w:t xml:space="preserve">Opțiuni de rotație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Faceți clic pe butonul de rotire sau apăsați Bara de spațiu pentru a roti.</w:t>
      </w:r>
    </w:p>
    <w:p>
      <w:r>
        <w:rPr>
          <w:b/>
          <w:bCs/>
          <w:sz w:val="44"/>
          <w:szCs w:val="44"/>
        </w:rPr>
      </w:r>
      <w:r>
        <w:rPr>
          <w:b/>
          <w:bCs/>
          <w:sz w:val="32"/>
          <w:szCs w:val="32"/>
        </w:rPr>
      </w:r>
      <w:r>
        <w:rPr>
          <w:b/>
          <w:bCs/>
          <w:sz w:val="44"/>
          <w:szCs w:val="44"/>
        </w:rPr>
      </w:r>
      <w:r>
        <w:rPr>
          <w:sz w:val="24"/>
          <w:szCs w:val="24"/>
        </w:rPr>
        <w:t xml:space="preserve">Bara de spațiu dezactivează/activează în setările de pe bara de spațiu comutatorul de rotire.</w:t>
      </w:r>
    </w:p>
    <w:p>
      <w:r>
        <w:rPr>
          <w:b/>
          <w:bCs/>
          <w:sz w:val="44"/>
          <w:szCs w:val="44"/>
        </w:rPr>
      </w:r>
      <w:r>
        <w:rPr>
          <w:b/>
          <w:bCs/>
          <w:sz w:val="32"/>
          <w:szCs w:val="32"/>
        </w:rPr>
      </w:r>
      <w:r>
        <w:rPr>
          <w:b/>
          <w:bCs/>
          <w:sz w:val="44"/>
          <w:szCs w:val="44"/>
        </w:rPr>
      </w:r>
      <w:r>
        <w:rPr>
          <w:sz w:val="24"/>
          <w:szCs w:val="24"/>
        </w:rPr>
        <w:t xml:space="preserve">Pentru a juca rundele mai repede, jucătorul poate folosi opțiunea Turbo.</w:t>
      </w:r>
    </w:p>
    <w:p>
      <w:r>
        <w:rPr>
          <w:b/>
          <w:bCs/>
          <w:sz w:val="44"/>
          <w:szCs w:val="44"/>
        </w:rPr>
      </w:r>
      <w:r>
        <w:rPr>
          <w:b/>
          <w:bCs/>
          <w:sz w:val="32"/>
          <w:szCs w:val="32"/>
        </w:rPr>
      </w:r>
      <w:r>
        <w:rPr>
          <w:b/>
          <w:bCs/>
          <w:sz w:val="44"/>
          <w:szCs w:val="44"/>
        </w:rPr>
      </w:r>
      <w:r>
        <w:rPr>
          <w:sz w:val="24"/>
          <w:szCs w:val="24"/>
        </w:rPr>
        <w:t xml:space="preserve">Turbo – rolele se rotesc și opresc mai repede, fără animație suplimentară.</w:t>
      </w:r>
    </w:p>
    <w:p>
      <w:r>
        <w:rPr>
          <w:b/>
          <w:bCs/>
          <w:sz w:val="44"/>
          <w:szCs w:val="44"/>
        </w:rPr>
      </w:r>
      <w:r>
        <w:rPr>
          <w:b/>
          <w:bCs/>
          <w:sz w:val="32"/>
          <w:szCs w:val="32"/>
        </w:rPr>
      </w:r>
      <w:r>
        <w:rPr>
          <w:b/>
          <w:bCs/>
          <w:sz w:val="44"/>
          <w:szCs w:val="44"/>
        </w:rPr>
      </w:r>
      <w:r>
        <w:rPr>
          <w:sz w:val="24"/>
          <w:szCs w:val="24"/>
        </w:rPr>
        <w:t xml:space="preserve">Turbo poate fi activat ținând apăsată bara de spațiu sau activând din meniul Burger.</w:t>
      </w:r>
    </w:p>
    <w:p>
      <w:r>
        <w:rPr>
          <w:b/>
          <w:bCs/>
          <w:sz w:val="44"/>
          <w:szCs w:val="44"/>
        </w:rPr>
      </w:r>
      <w:r>
        <w:rPr>
          <w:b/>
          <w:bCs/>
          <w:sz w:val="32"/>
          <w:szCs w:val="32"/>
        </w:rPr>
        <w:t xml:space="preserve">Reguli de plată</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Combinațiile câștigătoare sunt plătite, începând cu rola din stânga și ajungând până la rola din dreapta.</w:t>
      </w:r>
    </w:p>
    <w:p>
      <w:r>
        <w:rPr>
          <w:b/>
          <w:bCs/>
          <w:sz w:val="44"/>
          <w:szCs w:val="44"/>
        </w:rPr>
      </w:r>
      <w:r>
        <w:rPr>
          <w:b/>
          <w:bCs/>
          <w:sz w:val="32"/>
          <w:szCs w:val="32"/>
        </w:rPr>
      </w:r>
      <w:r>
        <w:rPr>
          <w:b/>
          <w:bCs/>
          <w:sz w:val="44"/>
          <w:szCs w:val="44"/>
        </w:rPr>
      </w:r>
      <w:r>
        <w:rPr>
          <w:sz w:val="24"/>
          <w:szCs w:val="24"/>
        </w:rPr>
        <w:t xml:space="preserve">Combinațiile câștigătoare și plățile sunt calculate în funcție de “Tabelul de plată” al jocului, care poate fi accesat prin butonul Setări.</w:t>
      </w:r>
    </w:p>
    <w:p>
      <w:r>
        <w:rPr>
          <w:b/>
          <w:bCs/>
          <w:sz w:val="44"/>
          <w:szCs w:val="44"/>
        </w:rPr>
      </w:r>
      <w:r>
        <w:rPr>
          <w:b/>
          <w:bCs/>
          <w:sz w:val="32"/>
          <w:szCs w:val="32"/>
        </w:rPr>
      </w:r>
      <w:r>
        <w:rPr>
          <w:b/>
          <w:bCs/>
          <w:sz w:val="44"/>
          <w:szCs w:val="44"/>
        </w:rPr>
      </w:r>
      <w:r>
        <w:rPr>
          <w:sz w:val="24"/>
          <w:szCs w:val="24"/>
        </w:rPr>
        <w:t xml:space="preserve">Toate premiile (cu excepția scatters-ului) sunt plătite numai pe linii câștigătoare active.</w:t>
      </w:r>
    </w:p>
    <w:p>
      <w:r>
        <w:rPr>
          <w:b/>
          <w:bCs/>
          <w:sz w:val="44"/>
          <w:szCs w:val="44"/>
        </w:rPr>
      </w:r>
      <w:r>
        <w:rPr>
          <w:b/>
          <w:bCs/>
          <w:sz w:val="32"/>
          <w:szCs w:val="32"/>
        </w:rPr>
      </w:r>
      <w:r>
        <w:rPr>
          <w:b/>
          <w:bCs/>
          <w:sz w:val="44"/>
          <w:szCs w:val="44"/>
        </w:rPr>
      </w:r>
      <w:r>
        <w:rPr>
          <w:sz w:val="24"/>
          <w:szCs w:val="24"/>
        </w:rPr>
        <w:t xml:space="preserve">Se plătește doar cel mai mare câștig pentru linie câștigătoare activă.</w:t>
      </w:r>
    </w:p>
    <w:p>
      <w:r>
        <w:rPr>
          <w:b/>
          <w:bCs/>
          <w:sz w:val="44"/>
          <w:szCs w:val="44"/>
        </w:rPr>
      </w:r>
      <w:r>
        <w:rPr>
          <w:b/>
          <w:bCs/>
          <w:sz w:val="32"/>
          <w:szCs w:val="32"/>
        </w:rPr>
      </w:r>
      <w:r>
        <w:rPr>
          <w:b/>
          <w:bCs/>
          <w:sz w:val="44"/>
          <w:szCs w:val="44"/>
        </w:rPr>
      </w:r>
      <w:r>
        <w:rPr>
          <w:sz w:val="24"/>
          <w:szCs w:val="24"/>
        </w:rPr>
        <w:t xml:space="preserve">Defecțiuni anulează toate plațile.</w:t>
      </w:r>
    </w:p>
    <w:p>
      <w:r>
        <w:rPr>
          <w:b/>
          <w:bCs/>
          <w:sz w:val="44"/>
          <w:szCs w:val="44"/>
        </w:rPr>
      </w:r>
      <w:r>
        <w:rPr>
          <w:b/>
          <w:bCs/>
          <w:sz w:val="32"/>
          <w:szCs w:val="32"/>
        </w:rPr>
      </w:r>
      <w:r>
        <w:rPr>
          <w:b/>
          <w:bCs/>
          <w:sz w:val="44"/>
          <w:szCs w:val="44"/>
        </w:rPr>
      </w:r>
      <w:r>
        <w:rPr>
          <w:sz w:val="24"/>
          <w:szCs w:val="24"/>
        </w:rPr>
        <w:t xml:space="preserve">Simbolurile Wilds înlocuiesc toate câștigurile, cu excepția scatter-ului.</w:t>
      </w:r>
    </w:p>
    <w:p>
      <w:r>
        <w:rPr>
          <w:b/>
          <w:bCs/>
          <w:sz w:val="44"/>
          <w:szCs w:val="44"/>
        </w:rPr>
      </w:r>
      <w:r>
        <w:rPr>
          <w:b/>
          <w:bCs/>
          <w:sz w:val="32"/>
          <w:szCs w:val="32"/>
        </w:rPr>
      </w:r>
      <w:r>
        <w:rPr>
          <w:b/>
          <w:bCs/>
          <w:sz w:val="44"/>
          <w:szCs w:val="44"/>
        </w:rPr>
      </w:r>
      <w:r>
        <w:rPr>
          <w:sz w:val="24"/>
          <w:szCs w:val="24"/>
        </w:rPr>
        <w:t xml:space="preserve">Dacă apare o deconectare de la joc sau o defecțiune a jocului și reporniți jocul, soldul dumneavosatră va fi resetat la valoarea de dinaintea întreruperii.</w:t>
      </w:r>
    </w:p>
    <w:p>
      <w:r>
        <w:rPr>
          <w:b/>
          <w:bCs/>
          <w:sz w:val="44"/>
          <w:szCs w:val="44"/>
        </w:rPr>
      </w:r>
      <w:r>
        <w:rPr>
          <w:b/>
          <w:bCs/>
          <w:sz w:val="32"/>
          <w:szCs w:val="32"/>
        </w:rPr>
      </w:r>
      <w:r>
        <w:rPr>
          <w:b/>
          <w:bCs/>
          <w:sz w:val="44"/>
          <w:szCs w:val="44"/>
        </w:rPr>
      </w:r>
      <w:r>
        <w:rPr>
          <w:sz w:val="24"/>
          <w:szCs w:val="24"/>
        </w:rPr>
        <w:t xml:space="preserve">Toate sesiunile deschise, care nu sunt încheiate de jucător, plus orice tranzacții viitoare pentru acele sesiuni, vor fi terminate după maximum 90 de zile și minimum 7 zile, în funcție de reședința jucătorului.</w:t>
      </w:r>
    </w:p>
    <w:p>
      <w:r>
        <w:rPr>
          <w:b/>
          <w:bCs/>
          <w:sz w:val="44"/>
          <w:szCs w:val="44"/>
        </w:rPr>
      </w:r>
      <w:r>
        <w:rPr>
          <w:b/>
          <w:bCs/>
          <w:sz w:val="32"/>
          <w:szCs w:val="32"/>
        </w:rPr>
      </w:r>
      <w:r>
        <w:rPr>
          <w:b/>
          <w:bCs/>
          <w:sz w:val="44"/>
          <w:szCs w:val="44"/>
        </w:rPr>
      </w:r>
      <w:r>
        <w:rPr>
          <w:sz w:val="24"/>
          <w:szCs w:val="24"/>
        </w:rPr>
        <w:t xml:space="preserve">Vă rugăm să rețineți că fiecare cont permite să fie jucat un singur joc la un moment dat. Prin urmare, un joc nu ar trebui să fie jucat pe mai mult de un dispozitiv sau mai multe jocuri pe același dispozitiv simultan. Acest lucru poate duce la diverse erori. </w:t>
      </w:r>
    </w:p>
    <w:p>
      <w:r>
        <w:rPr>
          <w:b/>
          <w:bCs/>
          <w:sz w:val="44"/>
          <w:szCs w:val="44"/>
        </w:rPr>
      </w:r>
      <w:r>
        <w:rPr>
          <w:b/>
          <w:bCs/>
          <w:sz w:val="32"/>
          <w:szCs w:val="32"/>
        </w:rPr>
      </w:r>
      <w:r>
        <w:rPr>
          <w:b/>
          <w:bCs/>
          <w:sz w:val="44"/>
          <w:szCs w:val="44"/>
        </w:rPr>
      </w:r>
      <w:r>
        <w:rPr>
          <w:sz w:val="24"/>
          <w:szCs w:val="24"/>
        </w:rPr>
        <w:t xml:space="preserve">Pentru cea mai bună experiență de joc, se recomandă utilizarea celei mai recente versiuni de software.</w:t>
      </w:r>
    </w:p>
    <w:p>
      <w:r>
        <w:rPr>
          <w:b/>
          <w:bCs/>
          <w:sz w:val="44"/>
          <w:szCs w:val="44"/>
        </w:rPr>
      </w:r>
      <w:r>
        <w:rPr>
          <w:b/>
          <w:bCs/>
          <w:sz w:val="32"/>
          <w:szCs w:val="32"/>
        </w:rPr>
        <w:t xml:space="preserve">Reguli de plată în Funcții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declanșate de la Feature Spin™ sunt jucate la miza jocului de bază corespunzătoare mizei Feature Spin™. Pentru a vedea miza corespunzătoare a jocului de bază, deschideți Paytable în modul Feature Spin™.</w:t>
      </w:r>
    </w:p>
    <w:p>
      <w:r>
        <w:rPr>
          <w:b/>
          <w:bCs/>
          <w:sz w:val="44"/>
          <w:szCs w:val="44"/>
        </w:rPr>
      </w:r>
      <w:r>
        <w:rPr>
          <w:b/>
          <w:bCs/>
          <w:sz w:val="32"/>
          <w:szCs w:val="32"/>
        </w:rPr>
      </w:r>
      <w:r>
        <w:rPr>
          <w:b/>
          <w:bCs/>
          <w:sz w:val="44"/>
          <w:szCs w:val="44"/>
        </w:rPr>
      </w:r>
      <w:r>
        <w:rPr>
          <w:sz w:val="24"/>
          <w:szCs w:val="24"/>
        </w:rPr>
        <w:t xml:space="preserve">Câștigurile din Free Spins sunt adăugate la câștigurile pe linie.</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Permite jucarea automată a jocului pentru un număr predeterminat de runde la miza selectată în prezent. Meniul Autoplay este accesibil prin butonul „AUTO”. Selectați numărul de runde Autoplay în câmpul Total rotiri.</w:t>
      </w:r>
    </w:p>
    <w:p>
      <w:r>
        <w:rPr>
          <w:b/>
          <w:bCs/>
          <w:sz w:val="44"/>
          <w:szCs w:val="44"/>
        </w:rPr>
      </w:r>
      <w:r>
        <w:rPr>
          <w:b/>
          <w:bCs/>
          <w:sz w:val="32"/>
          <w:szCs w:val="32"/>
        </w:rPr>
        <w:t xml:space="preserve">Restricții pentru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Limită de pierdere - Autoplay se va opri la ultima rotire înainte de a atinge limita de pierdere. Limita de pierdere în Autoplay trebuie să fie mai mare decât pariul total.</w:t>
      </w:r>
    </w:p>
    <w:p>
      <w:r>
        <w:rPr>
          <w:b/>
          <w:bCs/>
          <w:sz w:val="44"/>
          <w:szCs w:val="44"/>
        </w:rPr>
      </w:r>
      <w:r>
        <w:rPr>
          <w:b/>
          <w:bCs/>
          <w:sz w:val="32"/>
          <w:szCs w:val="32"/>
        </w:rPr>
      </w:r>
      <w:r>
        <w:rPr>
          <w:b/>
          <w:bCs/>
          <w:sz w:val="44"/>
          <w:szCs w:val="44"/>
        </w:rPr>
      </w:r>
      <w:r>
        <w:rPr>
          <w:sz w:val="24"/>
          <w:szCs w:val="24"/>
        </w:rPr>
        <w:t xml:space="preserve">Opriți la câștig de mai sus – funcția Autoplay se va opri când suma câștigată a câștigurilor combinate este atinsă de limita setată.</w:t>
      </w:r>
    </w:p>
    <w:p>
      <w:r>
        <w:rPr>
          <w:b/>
          <w:bCs/>
          <w:sz w:val="44"/>
          <w:szCs w:val="44"/>
        </w:rPr>
      </w:r>
      <w:r>
        <w:rPr>
          <w:b/>
          <w:bCs/>
          <w:sz w:val="32"/>
          <w:szCs w:val="32"/>
        </w:rPr>
      </w:r>
      <w:r>
        <w:rPr>
          <w:b/>
          <w:bCs/>
          <w:sz w:val="44"/>
          <w:szCs w:val="44"/>
        </w:rPr>
      </w:r>
      <w:r>
        <w:rPr>
          <w:sz w:val="24"/>
          <w:szCs w:val="24"/>
        </w:rPr>
        <w:t xml:space="preserve">Opriți funcția Bonus - funcția Autoplay se va opri când jocul atinge orice rundă de caracteristici: caracteristica Wild Re-spin, caracteristica Free Spins și caracteristica Spectacular Link™.</w:t>
      </w:r>
    </w:p>
    <w:p>
      <w:r>
        <w:rPr>
          <w:b/>
          <w:bCs/>
          <w:sz w:val="44"/>
          <w:szCs w:val="44"/>
        </w:rPr>
      </w:r>
      <w:r>
        <w:rPr>
          <w:b/>
          <w:bCs/>
          <w:sz w:val="32"/>
          <w:szCs w:val="32"/>
        </w:rPr>
      </w:r>
      <w:r>
        <w:rPr>
          <w:b/>
          <w:bCs/>
          <w:sz w:val="44"/>
          <w:szCs w:val="44"/>
        </w:rPr>
      </w:r>
      <w:r>
        <w:rPr>
          <w:sz w:val="24"/>
          <w:szCs w:val="24"/>
        </w:rPr>
        <w:t xml:space="preserve">Atunci când vor fi îndeplinite condițiile limită, Autoplay se va opri și mesajul pop-up corespunzător va apare în mijlocul ecranului.</w:t>
      </w:r>
    </w:p>
    <w:p>
      <w:r>
        <w:rPr>
          <w:b/>
          <w:bCs/>
          <w:sz w:val="44"/>
          <w:szCs w:val="44"/>
        </w:rPr>
      </w:r>
      <w:r>
        <w:rPr>
          <w:b/>
          <w:bCs/>
          <w:sz w:val="32"/>
          <w:szCs w:val="32"/>
        </w:rPr>
      </w:r>
      <w:r>
        <w:rPr>
          <w:b/>
          <w:bCs/>
          <w:sz w:val="44"/>
          <w:szCs w:val="44"/>
        </w:rPr>
      </w:r>
      <w:r>
        <w:rPr>
          <w:sz w:val="24"/>
          <w:szCs w:val="24"/>
        </w:rPr>
        <w:t xml:space="preserve">Light The Lamp: Client v0.0.25 (CGE v2.3.1.0), Server v1.0.0.0</w:t>
      </w:r>
    </w:p>
    <w:p>
      <w:r>
        <w:rPr>
          <w:b/>
          <w:bCs/>
          <w:sz w:val="44"/>
          <w:szCs w:val="44"/>
        </w:rPr>
      </w:r>
      <w:r>
        <w:rPr>
          <w:b/>
          <w:bCs/>
          <w:sz w:val="32"/>
          <w:szCs w:val="32"/>
        </w:rPr>
        <w:t xml:space="preserve">Reguli de plată</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Combinațiile câștigătoare sunt plătite, începând cu rola din stânga și ajungând până la rola din dreapta.</w:t>
      </w:r>
    </w:p>
    <w:p>
      <w:r>
        <w:rPr>
          <w:b/>
          <w:bCs/>
          <w:sz w:val="44"/>
          <w:szCs w:val="44"/>
        </w:rPr>
      </w:r>
      <w:r>
        <w:rPr>
          <w:b/>
          <w:bCs/>
          <w:sz w:val="32"/>
          <w:szCs w:val="32"/>
        </w:rPr>
      </w:r>
      <w:r>
        <w:rPr>
          <w:b/>
          <w:bCs/>
          <w:sz w:val="44"/>
          <w:szCs w:val="44"/>
        </w:rPr>
      </w:r>
      <w:r>
        <w:rPr>
          <w:sz w:val="24"/>
          <w:szCs w:val="24"/>
        </w:rPr>
        <w:t xml:space="preserve">Combinațiile câștigătoare și plățile sunt calculate în funcție de “Tabelul de plată” al jocului, care poate fi accesat prin butonul Setări.</w:t>
      </w:r>
    </w:p>
    <w:p>
      <w:r>
        <w:rPr>
          <w:b/>
          <w:bCs/>
          <w:sz w:val="44"/>
          <w:szCs w:val="44"/>
        </w:rPr>
      </w:r>
      <w:r>
        <w:rPr>
          <w:b/>
          <w:bCs/>
          <w:sz w:val="32"/>
          <w:szCs w:val="32"/>
        </w:rPr>
      </w:r>
      <w:r>
        <w:rPr>
          <w:b/>
          <w:bCs/>
          <w:sz w:val="44"/>
          <w:szCs w:val="44"/>
        </w:rPr>
      </w:r>
      <w:r>
        <w:rPr>
          <w:sz w:val="24"/>
          <w:szCs w:val="24"/>
        </w:rPr>
        <w:t xml:space="preserve">Toate premiile (cu excepția scatters-ului) sunt plătite numai pe linii câștigătoare active.</w:t>
      </w:r>
    </w:p>
    <w:p>
      <w:r>
        <w:rPr>
          <w:b/>
          <w:bCs/>
          <w:sz w:val="44"/>
          <w:szCs w:val="44"/>
        </w:rPr>
      </w:r>
      <w:r>
        <w:rPr>
          <w:b/>
          <w:bCs/>
          <w:sz w:val="32"/>
          <w:szCs w:val="32"/>
        </w:rPr>
      </w:r>
      <w:r>
        <w:rPr>
          <w:b/>
          <w:bCs/>
          <w:sz w:val="44"/>
          <w:szCs w:val="44"/>
        </w:rPr>
      </w:r>
      <w:r>
        <w:rPr>
          <w:sz w:val="24"/>
          <w:szCs w:val="24"/>
        </w:rPr>
        <w:t xml:space="preserve">Se plătește doar cel mai mare câștig pentru linie câștigătoare activă.</w:t>
      </w:r>
    </w:p>
    <w:p>
      <w:r>
        <w:rPr>
          <w:b/>
          <w:bCs/>
          <w:sz w:val="44"/>
          <w:szCs w:val="44"/>
        </w:rPr>
      </w:r>
      <w:r>
        <w:rPr>
          <w:b/>
          <w:bCs/>
          <w:sz w:val="32"/>
          <w:szCs w:val="32"/>
        </w:rPr>
      </w:r>
      <w:r>
        <w:rPr>
          <w:b/>
          <w:bCs/>
          <w:sz w:val="44"/>
          <w:szCs w:val="44"/>
        </w:rPr>
      </w:r>
      <w:r>
        <w:rPr>
          <w:sz w:val="24"/>
          <w:szCs w:val="24"/>
        </w:rPr>
        <w:t xml:space="preserve">Defecțiuni anulează toate plațile.</w:t>
      </w:r>
    </w:p>
    <w:p>
      <w:r>
        <w:rPr>
          <w:b/>
          <w:bCs/>
          <w:sz w:val="44"/>
          <w:szCs w:val="44"/>
        </w:rPr>
      </w:r>
      <w:r>
        <w:rPr>
          <w:b/>
          <w:bCs/>
          <w:sz w:val="32"/>
          <w:szCs w:val="32"/>
        </w:rPr>
      </w:r>
      <w:r>
        <w:rPr>
          <w:b/>
          <w:bCs/>
          <w:sz w:val="44"/>
          <w:szCs w:val="44"/>
        </w:rPr>
      </w:r>
      <w:r>
        <w:rPr>
          <w:sz w:val="24"/>
          <w:szCs w:val="24"/>
        </w:rPr>
        <w:t xml:space="preserve">Simbolurile Wilds înlocuiesc toate câștigurile, cu excepția scatter-ului.</w:t>
      </w:r>
    </w:p>
    <w:p>
      <w:r>
        <w:rPr>
          <w:b/>
          <w:bCs/>
          <w:sz w:val="44"/>
          <w:szCs w:val="44"/>
        </w:rPr>
      </w:r>
      <w:r>
        <w:rPr>
          <w:b/>
          <w:bCs/>
          <w:sz w:val="32"/>
          <w:szCs w:val="32"/>
        </w:rPr>
      </w:r>
      <w:r>
        <w:rPr>
          <w:b/>
          <w:bCs/>
          <w:sz w:val="44"/>
          <w:szCs w:val="44"/>
        </w:rPr>
      </w:r>
      <w:r>
        <w:rPr>
          <w:sz w:val="24"/>
          <w:szCs w:val="24"/>
        </w:rPr>
        <w:t xml:space="preserve">Dacă apare o deconectare de la joc sau o defecțiune a jocului și reporniți jocul, soldul dumneavosatră va fi resetat la valoarea de dinaintea întreruperii.</w:t>
      </w:r>
    </w:p>
    <w:p>
      <w:r>
        <w:rPr>
          <w:b/>
          <w:bCs/>
          <w:sz w:val="44"/>
          <w:szCs w:val="44"/>
        </w:rPr>
      </w:r>
      <w:r>
        <w:rPr>
          <w:b/>
          <w:bCs/>
          <w:sz w:val="32"/>
          <w:szCs w:val="32"/>
        </w:rPr>
      </w:r>
      <w:r>
        <w:rPr>
          <w:b/>
          <w:bCs/>
          <w:sz w:val="44"/>
          <w:szCs w:val="44"/>
        </w:rPr>
      </w:r>
      <w:r>
        <w:rPr>
          <w:sz w:val="24"/>
          <w:szCs w:val="24"/>
        </w:rPr>
        <w:t xml:space="preserve">Toate sesiunile deschise, care nu sunt încheiate de jucător, plus orice tranzacții viitoare pentru acele sesiuni, vor fi terminate după maximum 90 de zile și minimum 7 zile, în funcție de reședința jucătorului.</w:t>
      </w:r>
    </w:p>
    <w:p>
      <w:r>
        <w:rPr>
          <w:b/>
          <w:bCs/>
          <w:sz w:val="44"/>
          <w:szCs w:val="44"/>
        </w:rPr>
      </w:r>
      <w:r>
        <w:rPr>
          <w:b/>
          <w:bCs/>
          <w:sz w:val="32"/>
          <w:szCs w:val="32"/>
        </w:rPr>
      </w:r>
      <w:r>
        <w:rPr>
          <w:b/>
          <w:bCs/>
          <w:sz w:val="44"/>
          <w:szCs w:val="44"/>
        </w:rPr>
      </w:r>
      <w:r>
        <w:rPr>
          <w:sz w:val="24"/>
          <w:szCs w:val="24"/>
        </w:rPr>
        <w:t xml:space="preserve">Vă rugăm să rețineți că fiecare cont permite să fie jucat un singur joc la un moment dat. Prin urmare, un joc nu ar trebui să fie jucat pe mai mult de un dispozitiv sau mai multe jocuri pe același dispozitiv simultan. Acest lucru poate duce la diverse erori. </w:t>
      </w:r>
    </w:p>
    <w:p>
      <w:r>
        <w:rPr>
          <w:b/>
          <w:bCs/>
          <w:sz w:val="44"/>
          <w:szCs w:val="44"/>
        </w:rPr>
      </w:r>
      <w:r>
        <w:rPr>
          <w:b/>
          <w:bCs/>
          <w:sz w:val="32"/>
          <w:szCs w:val="32"/>
        </w:rPr>
      </w:r>
      <w:r>
        <w:rPr>
          <w:b/>
          <w:bCs/>
          <w:sz w:val="44"/>
          <w:szCs w:val="44"/>
        </w:rPr>
      </w:r>
      <w:r>
        <w:rPr>
          <w:sz w:val="24"/>
          <w:szCs w:val="24"/>
        </w:rPr>
        <w:t xml:space="preserve">Pentru cea mai bună experiență de joc, se recomandă utilizarea celei mai recente versiuni de software.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8"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8"/>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86347F40-D752-40C1-B1DA-92A08C7DFB52}"/>
</file>

<file path=customXml/itemProps2.xml><?xml version="1.0" encoding="utf-8"?>
<ds:datastoreItem xmlns:ds="http://schemas.openxmlformats.org/officeDocument/2006/customXml" ds:itemID="{58DC0C08-FDD2-4275-A4E4-0942FE8D3452}"/>
</file>

<file path=customXml/itemProps3.xml><?xml version="1.0" encoding="utf-8"?>
<ds:datastoreItem xmlns:ds="http://schemas.openxmlformats.org/officeDocument/2006/customXml" ds:itemID="{11D21F4F-55BA-411B-A637-A2432F965590}"/>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2023-06-11T20:42:15Z</dcterms:created>
  <dcterms:modified xsi:type="dcterms:W3CDTF">2023-06-11T20:42:15Z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