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Spielhilfe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Erleben Sie die größte Show auf dem Eis und zünden Sie die Lampe in der Eisbahn an! Mit einem interaktiven Spieler, der um große Gewinne schießt, erwartet die Spieler ein immersives Erlebnis, während die Menge ausrastet. Gewinnen Sie bis zu 75 free spins für das Spiel Ihres Lebens. Das Spiel ist das erste, das Spectacular Link™ präsentiert, einschließlich Feature Spin™ und Funktion kaufen, wo zutreffend. Ein spannendes Unterhaltungserlebnis ist garantiert!</w:t>
      </w:r>
    </w:p>
    <w:p>
      <w:r>
        <w:rPr>
          <w:b/>
          <w:bCs/>
          <w:sz w:val="44"/>
          <w:szCs w:val="44"/>
        </w:rPr>
        <w:t xml:space="preserve">Allgemeine Informationen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Es gibt 25 Gewinnlinien in Light The Lamp.</w:t>
      </w:r>
    </w:p>
    <w:p>
      <w:r>
        <w:rPr>
          <w:b/>
          <w:bCs/>
          <w:sz w:val="44"/>
          <w:szCs w:val="44"/>
        </w:rPr>
      </w:r>
      <w:r>
        <w:rPr>
          <w:b/>
          <w:bCs/>
          <w:sz w:val="32"/>
          <w:szCs w:val="32"/>
        </w:rPr>
      </w:r>
      <w:r>
        <w:rPr>
          <w:b/>
          <w:bCs/>
          <w:sz w:val="44"/>
          <w:szCs w:val="44"/>
        </w:rPr>
      </w:r>
      <w:r>
        <w:rPr>
          <w:sz w:val="24"/>
          <w:szCs w:val="24"/>
        </w:rPr>
        <w:t xml:space="preserve">Alle Preise (außer scatters) zahlen für jede benachbarte Gewinnkombination von links nach rechts, beginnend mit der Walze ganz links während des Basisspiels.</w:t>
      </w:r>
    </w:p>
    <w:p>
      <w:r>
        <w:rPr>
          <w:b/>
          <w:bCs/>
          <w:sz w:val="44"/>
          <w:szCs w:val="44"/>
        </w:rPr>
        <w:t xml:space="preserve">Allgemeine Informationstabelle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Spiel Typ - Video-Slot;</w:t>
      </w:r>
    </w:p>
    <w:p>
      <w:r>
        <w:rPr>
          <w:b/>
          <w:bCs/>
          <w:sz w:val="44"/>
          <w:szCs w:val="44"/>
        </w:rPr>
      </w:r>
      <w:r>
        <w:rPr>
          <w:b/>
          <w:bCs/>
          <w:sz w:val="32"/>
          <w:szCs w:val="32"/>
        </w:rPr>
      </w:r>
      <w:r>
        <w:rPr>
          <w:b/>
          <w:bCs/>
          <w:sz w:val="44"/>
          <w:szCs w:val="44"/>
        </w:rPr>
      </w:r>
      <w:r>
        <w:rPr>
          <w:sz w:val="24"/>
          <w:szCs w:val="24"/>
        </w:rPr>
        <w:t xml:space="preserve">Anzahl der Gewinnlinien - 25 Zeilen;</w:t>
      </w:r>
    </w:p>
    <w:p>
      <w:r>
        <w:rPr>
          <w:b/>
          <w:bCs/>
          <w:sz w:val="44"/>
          <w:szCs w:val="44"/>
        </w:rPr>
      </w:r>
      <w:r>
        <w:rPr>
          <w:b/>
          <w:bCs/>
          <w:sz w:val="32"/>
          <w:szCs w:val="32"/>
        </w:rPr>
      </w:r>
      <w:r>
        <w:rPr>
          <w:b/>
          <w:bCs/>
          <w:sz w:val="44"/>
          <w:szCs w:val="44"/>
        </w:rPr>
      </w:r>
      <w:r>
        <w:rPr>
          <w:sz w:val="24"/>
          <w:szCs w:val="24"/>
        </w:rPr>
        <w:t xml:space="preserve">Anzahl der Walzen und Reihen - 5x3;</w:t>
      </w:r>
    </w:p>
    <w:p>
      <w:r>
        <w:rPr>
          <w:b/>
          <w:bCs/>
          <w:sz w:val="44"/>
          <w:szCs w:val="44"/>
        </w:rPr>
      </w:r>
      <w:r>
        <w:rPr>
          <w:b/>
          <w:bCs/>
          <w:sz w:val="32"/>
          <w:szCs w:val="32"/>
        </w:rPr>
      </w:r>
      <w:r>
        <w:rPr>
          <w:b/>
          <w:bCs/>
          <w:sz w:val="44"/>
          <w:szCs w:val="44"/>
        </w:rPr>
      </w:r>
      <w:r>
        <w:rPr>
          <w:sz w:val="24"/>
          <w:szCs w:val="24"/>
        </w:rPr>
        <w:t xml:space="preserve">Kehre zum Spieler zurück - 95,17%;</w:t>
      </w:r>
    </w:p>
    <w:p>
      <w:r>
        <w:rPr>
          <w:b/>
          <w:bCs/>
          <w:sz w:val="44"/>
          <w:szCs w:val="44"/>
        </w:rPr>
      </w:r>
      <w:r>
        <w:rPr>
          <w:b/>
          <w:bCs/>
          <w:sz w:val="32"/>
          <w:szCs w:val="32"/>
        </w:rPr>
      </w:r>
      <w:r>
        <w:rPr>
          <w:b/>
          <w:bCs/>
          <w:sz w:val="44"/>
          <w:szCs w:val="44"/>
        </w:rPr>
      </w:r>
      <w:r>
        <w:rPr>
          <w:sz w:val="24"/>
          <w:szCs w:val="24"/>
        </w:rPr>
        <w:t xml:space="preserve">Feature Spin™ Rückkehr zum Spieler (RTP) 10 free spins - 95,13%;</w:t>
      </w:r>
    </w:p>
    <w:p>
      <w:r>
        <w:rPr>
          <w:b/>
          <w:bCs/>
          <w:sz w:val="44"/>
          <w:szCs w:val="44"/>
        </w:rPr>
      </w:r>
      <w:r>
        <w:rPr>
          <w:b/>
          <w:bCs/>
          <w:sz w:val="32"/>
          <w:szCs w:val="32"/>
        </w:rPr>
      </w:r>
      <w:r>
        <w:rPr>
          <w:b/>
          <w:bCs/>
          <w:sz w:val="44"/>
          <w:szCs w:val="44"/>
        </w:rPr>
      </w:r>
      <w:r>
        <w:rPr>
          <w:sz w:val="24"/>
          <w:szCs w:val="24"/>
        </w:rPr>
        <w:t xml:space="preserve">Funktion kaufen rückkehr zum spieler (RTP) 10 free spins - 95,12%;</w:t>
      </w:r>
    </w:p>
    <w:p>
      <w:r>
        <w:rPr>
          <w:b/>
          <w:bCs/>
          <w:sz w:val="44"/>
          <w:szCs w:val="44"/>
        </w:rPr>
      </w:r>
      <w:r>
        <w:rPr>
          <w:b/>
          <w:bCs/>
          <w:sz w:val="32"/>
          <w:szCs w:val="32"/>
        </w:rPr>
        <w:t xml:space="preserve">WILD RE-SPIN-FUNKTION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Während jeder Basisspieldrehung landen zufällig Wild-Symbole auf den Walzen und alle Gewinne werden berechnet. Dann rasten Wild-Symbole ein und gewähren einen kostenlosen Re-Spin.</w:t>
      </w:r>
    </w:p>
    <w:p>
      <w:r>
        <w:rPr>
          <w:b/>
          <w:bCs/>
          <w:sz w:val="44"/>
          <w:szCs w:val="44"/>
        </w:rPr>
      </w:r>
      <w:r>
        <w:rPr>
          <w:b/>
          <w:bCs/>
          <w:sz w:val="32"/>
          <w:szCs w:val="32"/>
        </w:rPr>
      </w:r>
      <w:r>
        <w:rPr>
          <w:b/>
          <w:bCs/>
          <w:sz w:val="44"/>
          <w:szCs w:val="44"/>
        </w:rPr>
      </w:r>
      <w:r>
        <w:rPr>
          <w:sz w:val="24"/>
          <w:szCs w:val="24"/>
        </w:rPr>
        <w:t xml:space="preserve">Wenn alle Walzenpositionen mit dem Wild-Symbol gefüllt sind, wird der feste Gewinnbetrag (x100 Einsatz) vergeben und es findet kein re-spin statt.</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Wenn 3, 4 oder 5 Free Spins-Symbole auf den Walzen landen, werden jeweils 10, 20 oder 75 Free Spins vergeben.</w:t>
      </w:r>
    </w:p>
    <w:p>
      <w:r>
        <w:rPr>
          <w:b/>
          <w:bCs/>
          <w:sz w:val="44"/>
          <w:szCs w:val="44"/>
        </w:rPr>
      </w:r>
      <w:r>
        <w:rPr>
          <w:b/>
          <w:bCs/>
          <w:sz w:val="32"/>
          <w:szCs w:val="32"/>
        </w:rPr>
      </w:r>
      <w:r>
        <w:rPr>
          <w:b/>
          <w:bCs/>
          <w:sz w:val="44"/>
          <w:szCs w:val="44"/>
        </w:rPr>
      </w:r>
      <w:r>
        <w:rPr>
          <w:sz w:val="24"/>
          <w:szCs w:val="24"/>
        </w:rPr>
        <w:t xml:space="preserve">Die Wild Re-spin-Funktion wird bei jedem Free Spin ausgelöst. Re-Spins zählen nicht als Teil von Free Spins insgesamt.</w:t>
      </w:r>
    </w:p>
    <w:p>
      <w:r>
        <w:rPr>
          <w:b/>
          <w:bCs/>
          <w:sz w:val="44"/>
          <w:szCs w:val="44"/>
        </w:rPr>
      </w:r>
      <w:r>
        <w:rPr>
          <w:b/>
          <w:bCs/>
          <w:sz w:val="32"/>
          <w:szCs w:val="32"/>
        </w:rPr>
      </w:r>
      <w:r>
        <w:rPr>
          <w:b/>
          <w:bCs/>
          <w:sz w:val="44"/>
          <w:szCs w:val="44"/>
        </w:rPr>
      </w:r>
      <w:r>
        <w:rPr>
          <w:sz w:val="24"/>
          <w:szCs w:val="24"/>
        </w:rPr>
        <w:t xml:space="preserve">Während der Funktion Free Spins sind keine Free Spins-Symbole verfügbar. Free Spins können nicht erneut ausgelöst werden.</w:t>
      </w:r>
    </w:p>
    <w:p>
      <w:r>
        <w:rPr>
          <w:b/>
          <w:bCs/>
          <w:sz w:val="44"/>
          <w:szCs w:val="44"/>
        </w:rPr>
      </w:r>
      <w:r>
        <w:rPr>
          <w:b/>
          <w:bCs/>
          <w:sz w:val="32"/>
          <w:szCs w:val="32"/>
        </w:rPr>
      </w:r>
      <w:r>
        <w:rPr>
          <w:b/>
          <w:bCs/>
          <w:sz w:val="44"/>
          <w:szCs w:val="44"/>
        </w:rPr>
      </w:r>
      <w:r>
        <w:rPr>
          <w:sz w:val="24"/>
          <w:szCs w:val="24"/>
        </w:rPr>
        <w:t xml:space="preserve">Das Free Spins-Feature startet nach dem Klicken auf die Schaltfläche „Start“ im Popup-Fenster des Free Spins-Features oder nach einer Zeitüberschreitung.</w:t>
      </w:r>
    </w:p>
    <w:p>
      <w:r>
        <w:rPr>
          <w:b/>
          <w:bCs/>
          <w:sz w:val="44"/>
          <w:szCs w:val="44"/>
        </w:rPr>
      </w:r>
      <w:r>
        <w:rPr>
          <w:b/>
          <w:bCs/>
          <w:sz w:val="32"/>
          <w:szCs w:val="32"/>
        </w:rPr>
        <w:t xml:space="preserve">SPECTACULAR LINK™-FUNKTION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oder mehr Wertsymbole und/oder Topfsymbole lösen die Spectacular Link™-Funktion aus.</w:t>
      </w:r>
    </w:p>
    <w:p>
      <w:r>
        <w:rPr>
          <w:b/>
          <w:bCs/>
          <w:sz w:val="44"/>
          <w:szCs w:val="44"/>
        </w:rPr>
      </w:r>
      <w:r>
        <w:rPr>
          <w:b/>
          <w:bCs/>
          <w:sz w:val="32"/>
          <w:szCs w:val="32"/>
        </w:rPr>
      </w:r>
      <w:r>
        <w:rPr>
          <w:b/>
          <w:bCs/>
          <w:sz w:val="44"/>
          <w:szCs w:val="44"/>
        </w:rPr>
      </w:r>
      <w:r>
        <w:rPr>
          <w:sz w:val="24"/>
          <w:szCs w:val="24"/>
        </w:rPr>
        <w:t xml:space="preserve">Mögliche Wertesymbole sind: x1, x2, x3, x4, x5, x10, x15, x20, x25.</w:t>
      </w:r>
    </w:p>
    <w:p>
      <w:r>
        <w:rPr>
          <w:b/>
          <w:bCs/>
          <w:sz w:val="44"/>
          <w:szCs w:val="44"/>
        </w:rPr>
      </w:r>
      <w:r>
        <w:rPr>
          <w:b/>
          <w:bCs/>
          <w:sz w:val="32"/>
          <w:szCs w:val="32"/>
        </w:rPr>
      </w:r>
      <w:r>
        <w:rPr>
          <w:b/>
          <w:bCs/>
          <w:sz w:val="44"/>
          <w:szCs w:val="44"/>
        </w:rPr>
      </w:r>
      <w:r>
        <w:rPr>
          <w:sz w:val="24"/>
          <w:szCs w:val="24"/>
        </w:rPr>
        <w:t xml:space="preserve">Mögliche Topfsymbole sind: Mini (x50), Minor (x100), Major (x250).</w:t>
      </w:r>
    </w:p>
    <w:p>
      <w:r>
        <w:rPr>
          <w:b/>
          <w:bCs/>
          <w:sz w:val="44"/>
          <w:szCs w:val="44"/>
        </w:rPr>
      </w:r>
      <w:r>
        <w:rPr>
          <w:b/>
          <w:bCs/>
          <w:sz w:val="32"/>
          <w:szCs w:val="32"/>
        </w:rPr>
      </w:r>
      <w:r>
        <w:rPr>
          <w:b/>
          <w:bCs/>
          <w:sz w:val="44"/>
          <w:szCs w:val="44"/>
        </w:rPr>
      </w:r>
      <w:r>
        <w:rPr>
          <w:sz w:val="24"/>
          <w:szCs w:val="24"/>
        </w:rPr>
        <w:t xml:space="preserve">Während des Spectacular Link™-Features erweitern sich die Rollen und Reihen des Spiels auf 7x5. Während der Spectacular Link™-Funktion sind nur Wertsymbole und Topfsymbole aktiv. Die Symbole, die das Spectacular Link™-Feature ausgelöst haben, bleiben auf den Walzen an denselben Positionen und alle anderen verschwinden.</w:t>
      </w:r>
    </w:p>
    <w:p>
      <w:r>
        <w:rPr>
          <w:b/>
          <w:bCs/>
          <w:sz w:val="44"/>
          <w:szCs w:val="44"/>
        </w:rPr>
      </w:r>
      <w:r>
        <w:rPr>
          <w:b/>
          <w:bCs/>
          <w:sz w:val="32"/>
          <w:szCs w:val="32"/>
        </w:rPr>
      </w:r>
      <w:r>
        <w:rPr>
          <w:b/>
          <w:bCs/>
          <w:sz w:val="44"/>
          <w:szCs w:val="44"/>
        </w:rPr>
      </w:r>
      <w:r>
        <w:rPr>
          <w:sz w:val="24"/>
          <w:szCs w:val="24"/>
        </w:rPr>
        <w:t xml:space="preserve">Zellen mit 1 bis 3 Walzen werden zufällig für Upgrades in der Spectacular Link™-Funktion ausgewählt. Das Upgrade wird nur aktiviert, wenn ein Symbol auf der entsprechenden Walzenzelle landet.</w:t>
      </w:r>
    </w:p>
    <w:p>
      <w:r>
        <w:rPr>
          <w:b/>
          <w:bCs/>
          <w:sz w:val="44"/>
          <w:szCs w:val="44"/>
        </w:rPr>
      </w:r>
      <w:r>
        <w:rPr>
          <w:b/>
          <w:bCs/>
          <w:sz w:val="32"/>
          <w:szCs w:val="32"/>
        </w:rPr>
      </w:r>
      <w:r>
        <w:rPr>
          <w:b/>
          <w:bCs/>
          <w:sz w:val="44"/>
          <w:szCs w:val="44"/>
        </w:rPr>
      </w:r>
      <w:r>
        <w:rPr>
          <w:sz w:val="24"/>
          <w:szCs w:val="24"/>
        </w:rPr>
        <w:t xml:space="preserve">Wenn ein Symbol auf der Spinner- oder Whistle-Zelle landet, wird eine zufällige Anzahl leerer Walzenpositionen mit dem gleichen Cash-/Pot-Wert gefüllt, der auf der Zelle gelandet ist.</w:t>
      </w:r>
    </w:p>
    <w:p>
      <w:r>
        <w:rPr>
          <w:b/>
          <w:bCs/>
          <w:sz w:val="44"/>
          <w:szCs w:val="44"/>
        </w:rPr>
      </w:r>
      <w:r>
        <w:rPr>
          <w:b/>
          <w:bCs/>
          <w:sz w:val="32"/>
          <w:szCs w:val="32"/>
        </w:rPr>
      </w:r>
      <w:r>
        <w:rPr>
          <w:b/>
          <w:bCs/>
          <w:sz w:val="44"/>
          <w:szCs w:val="44"/>
        </w:rPr>
      </w:r>
      <w:r>
        <w:rPr>
          <w:sz w:val="24"/>
          <w:szCs w:val="24"/>
        </w:rPr>
        <w:t xml:space="preserve">Wenn ein Symbol auf der Elimination-Zelle landet, kann das x1-Wert-Symbol bei den nächsten Drehungen nicht auf den Walzen landen.</w:t>
      </w:r>
    </w:p>
    <w:p>
      <w:r>
        <w:rPr>
          <w:b/>
          <w:bCs/>
          <w:sz w:val="44"/>
          <w:szCs w:val="44"/>
        </w:rPr>
      </w:r>
      <w:r>
        <w:rPr>
          <w:b/>
          <w:bCs/>
          <w:sz w:val="32"/>
          <w:szCs w:val="32"/>
        </w:rPr>
      </w:r>
      <w:r>
        <w:rPr>
          <w:b/>
          <w:bCs/>
          <w:sz w:val="44"/>
          <w:szCs w:val="44"/>
        </w:rPr>
      </w:r>
      <w:r>
        <w:rPr>
          <w:sz w:val="24"/>
          <w:szCs w:val="24"/>
        </w:rPr>
        <w:t xml:space="preserve">Das Spectacular Link™-Feature beginnt mit 3 Spins und jedes Mal, wenn ein neues Wertsymbol und/oder Pot-Symbol landet, bleibt es bis zum Ende des Spectacular Link™-Features erhalten und die Spin-Zählung wird auf 3 zurückgesetzt.</w:t>
      </w:r>
    </w:p>
    <w:p>
      <w:r>
        <w:rPr>
          <w:b/>
          <w:bCs/>
          <w:sz w:val="44"/>
          <w:szCs w:val="44"/>
        </w:rPr>
      </w:r>
      <w:r>
        <w:rPr>
          <w:b/>
          <w:bCs/>
          <w:sz w:val="32"/>
          <w:szCs w:val="32"/>
        </w:rPr>
      </w:r>
      <w:r>
        <w:rPr>
          <w:b/>
          <w:bCs/>
          <w:sz w:val="44"/>
          <w:szCs w:val="44"/>
        </w:rPr>
      </w:r>
      <w:r>
        <w:rPr>
          <w:sz w:val="24"/>
          <w:szCs w:val="24"/>
        </w:rPr>
        <w:t xml:space="preserve">Wenn die Gesamtzahl re-spin 20 erreicht, werden alle sichtbaren Wertsymbole mit x2 multipliziert.</w:t>
      </w:r>
    </w:p>
    <w:p>
      <w:r>
        <w:rPr>
          <w:b/>
          <w:bCs/>
          <w:sz w:val="44"/>
          <w:szCs w:val="44"/>
        </w:rPr>
      </w:r>
      <w:r>
        <w:rPr>
          <w:b/>
          <w:bCs/>
          <w:sz w:val="32"/>
          <w:szCs w:val="32"/>
        </w:rPr>
      </w:r>
      <w:r>
        <w:rPr>
          <w:b/>
          <w:bCs/>
          <w:sz w:val="44"/>
          <w:szCs w:val="44"/>
        </w:rPr>
      </w:r>
      <w:r>
        <w:rPr>
          <w:sz w:val="24"/>
          <w:szCs w:val="24"/>
        </w:rPr>
        <w:t xml:space="preserve">Wenn die Gesamtzahl re-spin 40 erreicht, werden alle sichtbaren Wertsymbole erneut mit x2 multipliziert.</w:t>
      </w:r>
    </w:p>
    <w:p>
      <w:r>
        <w:rPr>
          <w:b/>
          <w:bCs/>
          <w:sz w:val="44"/>
          <w:szCs w:val="44"/>
        </w:rPr>
      </w:r>
      <w:r>
        <w:rPr>
          <w:b/>
          <w:bCs/>
          <w:sz w:val="32"/>
          <w:szCs w:val="32"/>
        </w:rPr>
      </w:r>
      <w:r>
        <w:rPr>
          <w:b/>
          <w:bCs/>
          <w:sz w:val="44"/>
          <w:szCs w:val="44"/>
        </w:rPr>
      </w:r>
      <w:r>
        <w:rPr>
          <w:sz w:val="24"/>
          <w:szCs w:val="24"/>
        </w:rPr>
        <w:t xml:space="preserve">Wenn keine re-spins übrig sind oder die Gesamtzahl re-spin 40 erreicht, wird die Summe aller gelandeten Werte und Pot-Symbole vergeben und das Feature Spectacular Link™ endet.</w:t>
      </w:r>
    </w:p>
    <w:p>
      <w:r>
        <w:rPr>
          <w:b/>
          <w:bCs/>
          <w:sz w:val="44"/>
          <w:szCs w:val="44"/>
        </w:rPr>
      </w:r>
      <w:r>
        <w:rPr>
          <w:b/>
          <w:bCs/>
          <w:sz w:val="32"/>
          <w:szCs w:val="32"/>
        </w:rPr>
      </w:r>
      <w:r>
        <w:rPr>
          <w:b/>
          <w:bCs/>
          <w:sz w:val="44"/>
          <w:szCs w:val="44"/>
        </w:rPr>
      </w:r>
      <w:r>
        <w:rPr>
          <w:sz w:val="24"/>
          <w:szCs w:val="24"/>
        </w:rPr>
        <w:t xml:space="preserve">Wenn alle Zellen mit Symbolen gefüllt sind, wird der Grand (x500) Pot oder die Summe aller gelandeten Werte und Pot-Symbole vergeben und das Feature Spectacular Link™ endet. Die höhere Prämie wird kassiert: z.B. Wenn die Gesamtsumme aller gelandeten Wert-/Pot-Symbole höher als Grand Pot ist, wird die Summe der Symbole vergeben.</w:t>
      </w:r>
    </w:p>
    <w:p>
      <w:r>
        <w:rPr>
          <w:b/>
          <w:bCs/>
          <w:sz w:val="44"/>
          <w:szCs w:val="44"/>
        </w:rPr>
      </w:r>
      <w:r>
        <w:rPr>
          <w:b/>
          <w:bCs/>
          <w:sz w:val="32"/>
          <w:szCs w:val="32"/>
        </w:rPr>
        <w:t xml:space="preserve">FUNKTION KAUFEN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Die Kauffunktion ist eine zusätzliche Möglichkeit, 10 Free Spins sofort auszulösen.</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Zusätzliche Möglichkeit, 10 Free Spins auszulösen.</w:t>
      </w:r>
    </w:p>
    <w:p>
      <w:r>
        <w:rPr>
          <w:b/>
          <w:bCs/>
          <w:sz w:val="44"/>
          <w:szCs w:val="44"/>
        </w:rPr>
      </w:r>
      <w:r>
        <w:rPr>
          <w:b/>
          <w:bCs/>
          <w:sz w:val="32"/>
          <w:szCs w:val="32"/>
        </w:rPr>
      </w:r>
      <w:r>
        <w:rPr>
          <w:b/>
          <w:bCs/>
          <w:sz w:val="44"/>
          <w:szCs w:val="44"/>
        </w:rPr>
      </w:r>
      <w:r>
        <w:rPr>
          <w:sz w:val="24"/>
          <w:szCs w:val="24"/>
        </w:rPr>
        <w:t xml:space="preserve">Während des Feature Spin™-Vorspiels gibt es nur einen Spielmodus.</w:t>
      </w:r>
    </w:p>
    <w:p>
      <w:r>
        <w:rPr>
          <w:b/>
          <w:bCs/>
          <w:sz w:val="44"/>
          <w:szCs w:val="44"/>
        </w:rPr>
      </w:r>
      <w:r>
        <w:rPr>
          <w:b/>
          <w:bCs/>
          <w:sz w:val="32"/>
          <w:szCs w:val="32"/>
        </w:rPr>
      </w:r>
      <w:r>
        <w:rPr>
          <w:b/>
          <w:bCs/>
          <w:sz w:val="44"/>
          <w:szCs w:val="44"/>
        </w:rPr>
      </w:r>
      <w:r>
        <w:rPr>
          <w:sz w:val="24"/>
          <w:szCs w:val="24"/>
        </w:rPr>
        <w:t xml:space="preserve">Jedes Spiel verwendet nur Scatters-Symbole auf den Walzen.</w:t>
      </w:r>
    </w:p>
    <w:p>
      <w:r>
        <w:rPr>
          <w:b/>
          <w:bCs/>
          <w:sz w:val="44"/>
          <w:szCs w:val="44"/>
        </w:rPr>
      </w:r>
      <w:r>
        <w:rPr>
          <w:b/>
          <w:bCs/>
          <w:sz w:val="32"/>
          <w:szCs w:val="32"/>
        </w:rPr>
      </w:r>
      <w:r>
        <w:rPr>
          <w:b/>
          <w:bCs/>
          <w:sz w:val="44"/>
          <w:szCs w:val="44"/>
        </w:rPr>
      </w:r>
      <w:r>
        <w:rPr>
          <w:sz w:val="24"/>
          <w:szCs w:val="24"/>
        </w:rPr>
        <w:t xml:space="preserve">Sie werden mit einer einzigen Gewinnlinie mit den folgenden Preisen gespielt:</w:t>
      </w:r>
    </w:p>
    <w:p>
      <w:r>
        <w:rPr>
          <w:b/>
          <w:bCs/>
          <w:sz w:val="44"/>
          <w:szCs w:val="44"/>
        </w:rPr>
      </w:r>
      <w:r>
        <w:rPr>
          <w:b/>
          <w:bCs/>
          <w:sz w:val="32"/>
          <w:szCs w:val="32"/>
        </w:rPr>
      </w:r>
      <w:r>
        <w:rPr>
          <w:b/>
          <w:bCs/>
          <w:sz w:val="44"/>
          <w:szCs w:val="44"/>
        </w:rPr>
      </w:r>
      <w:r>
        <w:rPr>
          <w:sz w:val="24"/>
          <w:szCs w:val="24"/>
        </w:rPr>
        <w:t xml:space="preserve">Kombiniere 3 Scatters auf den Walzen, um die Free Spins funktion zu gewinnen.</w:t>
      </w:r>
    </w:p>
    <w:p>
      <w:r>
        <w:rPr>
          <w:b/>
          <w:bCs/>
          <w:sz w:val="44"/>
          <w:szCs w:val="44"/>
        </w:rPr>
      </w:r>
      <w:r>
        <w:rPr>
          <w:b/>
          <w:bCs/>
          <w:sz w:val="32"/>
          <w:szCs w:val="32"/>
        </w:rPr>
        <w:t xml:space="preserve">ZOCKEN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Rufen Sie die Zocken-Funktion über die Schaltfläche „Zocken“ auf, nachdem während des Spiels Gewinne erzielt wurden. Wählen Sie eine Farbe oder Farbe, um die Zocken-Funktion zu spielen.</w:t>
      </w:r>
    </w:p>
    <w:p>
      <w:r>
        <w:rPr>
          <w:b/>
          <w:bCs/>
          <w:sz w:val="44"/>
          <w:szCs w:val="44"/>
        </w:rPr>
      </w:r>
      <w:r>
        <w:rPr>
          <w:b/>
          <w:bCs/>
          <w:sz w:val="32"/>
          <w:szCs w:val="32"/>
        </w:rPr>
      </w:r>
      <w:r>
        <w:rPr>
          <w:b/>
          <w:bCs/>
          <w:sz w:val="44"/>
          <w:szCs w:val="44"/>
        </w:rPr>
      </w:r>
      <w:r>
        <w:rPr>
          <w:sz w:val="24"/>
          <w:szCs w:val="24"/>
        </w:rPr>
        <w:t xml:space="preserve">Eine Karte wird ausgeteilt. Jede Karte wird aus einem neuen Kartenspiel mit 52 Karten gezogen. Der Glücksspielbetrag wird verdoppelt, wenn die richtige Farbe gewählt wird oder vervierfacht, wenn die richtige Farbe gewählt wird. Wenn falsch, ist das Glücksspiel verloren.</w:t>
      </w:r>
    </w:p>
    <w:p>
      <w:r>
        <w:rPr>
          <w:b/>
          <w:bCs/>
          <w:sz w:val="44"/>
          <w:szCs w:val="44"/>
        </w:rPr>
      </w:r>
      <w:r>
        <w:rPr>
          <w:b/>
          <w:bCs/>
          <w:sz w:val="32"/>
          <w:szCs w:val="32"/>
        </w:rPr>
      </w:r>
      <w:r>
        <w:rPr>
          <w:b/>
          <w:bCs/>
          <w:sz w:val="44"/>
          <w:szCs w:val="44"/>
        </w:rPr>
      </w:r>
      <w:r>
        <w:rPr>
          <w:sz w:val="24"/>
          <w:szCs w:val="24"/>
        </w:rPr>
        <w:t xml:space="preserve">Drücken Sie die Sammeltaste, um die Glücksspielfunktion zu verlassen.</w:t>
      </w:r>
    </w:p>
    <w:p>
      <w:r>
        <w:rPr>
          <w:b/>
          <w:bCs/>
          <w:sz w:val="44"/>
          <w:szCs w:val="44"/>
        </w:rPr>
      </w:r>
      <w:r>
        <w:rPr>
          <w:b/>
          <w:bCs/>
          <w:sz w:val="32"/>
          <w:szCs w:val="32"/>
        </w:rPr>
      </w:r>
      <w:r>
        <w:rPr>
          <w:b/>
          <w:bCs/>
          <w:sz w:val="44"/>
          <w:szCs w:val="44"/>
        </w:rPr>
      </w:r>
      <w:r>
        <w:rPr>
          <w:sz w:val="24"/>
          <w:szCs w:val="24"/>
        </w:rPr>
        <w:t xml:space="preserve">Sie können bis zu 5 Mal spielen oder bis der Take-Win-Betrag größer als £250.000,00 ist.</w:t>
      </w:r>
    </w:p>
    <w:p>
      <w:r>
        <w:rPr>
          <w:b/>
          <w:bCs/>
          <w:sz w:val="44"/>
          <w:szCs w:val="44"/>
        </w:rPr>
      </w:r>
      <w:r>
        <w:rPr>
          <w:b/>
          <w:bCs/>
          <w:sz w:val="32"/>
          <w:szCs w:val="32"/>
        </w:rPr>
      </w:r>
      <w:r>
        <w:rPr>
          <w:b/>
          <w:bCs/>
          <w:sz w:val="44"/>
          <w:szCs w:val="44"/>
        </w:rPr>
      </w:r>
      <w:r>
        <w:rPr>
          <w:sz w:val="24"/>
          <w:szCs w:val="24"/>
        </w:rPr>
        <w:t xml:space="preserve">Mit der Glücksspielfunktion können nicht mehr als £250.000,00 gewonnen werden.</w:t>
      </w:r>
    </w:p>
    <w:p>
      <w:r>
        <w:rPr>
          <w:b/>
          <w:bCs/>
          <w:sz w:val="44"/>
          <w:szCs w:val="44"/>
        </w:rPr>
      </w:r>
      <w:r>
        <w:rPr>
          <w:b/>
          <w:bCs/>
          <w:sz w:val="32"/>
          <w:szCs w:val="32"/>
        </w:rPr>
      </w:r>
      <w:r>
        <w:rPr>
          <w:b/>
          <w:bCs/>
          <w:sz w:val="44"/>
          <w:szCs w:val="44"/>
        </w:rPr>
      </w:r>
      <w:r>
        <w:rPr>
          <w:sz w:val="24"/>
          <w:szCs w:val="24"/>
        </w:rPr>
        <w:t xml:space="preserve">Die Glücksspielfunktion ist nicht verfügbar, wenn die Spielgewinne mehr als £125.000,00 betragen.</w:t>
      </w:r>
    </w:p>
    <w:p>
      <w:r>
        <w:rPr>
          <w:b/>
          <w:bCs/>
          <w:sz w:val="44"/>
          <w:szCs w:val="44"/>
        </w:rPr>
      </w:r>
      <w:r>
        <w:rPr>
          <w:b/>
          <w:bCs/>
          <w:sz w:val="32"/>
          <w:szCs w:val="32"/>
        </w:rPr>
      </w:r>
      <w:r>
        <w:rPr>
          <w:b/>
          <w:bCs/>
          <w:sz w:val="44"/>
          <w:szCs w:val="44"/>
        </w:rPr>
      </w:r>
      <w:r>
        <w:rPr>
          <w:sz w:val="24"/>
          <w:szCs w:val="24"/>
        </w:rPr>
        <w:t xml:space="preserve">Die Gamble-Funktion gibt eine durchschnittliche Auszahlung von 100 % zurück. Bitte beachten Sie, dass dies nicht bedeutet, dass jedes Spiel oder jede Spielserie diesen Prozentsatz zurückgibt.</w:t>
      </w:r>
    </w:p>
    <w:p>
      <w:r>
        <w:rPr>
          <w:b/>
          <w:bCs/>
          <w:sz w:val="44"/>
          <w:szCs w:val="44"/>
        </w:rPr>
      </w:r>
      <w:r>
        <w:rPr>
          <w:b/>
          <w:bCs/>
          <w:sz w:val="32"/>
          <w:szCs w:val="32"/>
        </w:rPr>
      </w:r>
      <w:r>
        <w:rPr>
          <w:b/>
          <w:bCs/>
          <w:sz w:val="44"/>
          <w:szCs w:val="44"/>
        </w:rPr>
      </w:r>
      <w:r>
        <w:rPr>
          <w:sz w:val="24"/>
          <w:szCs w:val="24"/>
        </w:rPr>
        <w:t xml:space="preserve">Das Ergebnis jedes Glücksspiels ist zufällig und wird nicht von früheren Ergebnissen beeinflusst.</w:t>
      </w:r>
    </w:p>
    <w:p>
      <w:r>
        <w:rPr>
          <w:b/>
          <w:bCs/>
          <w:sz w:val="44"/>
          <w:szCs w:val="44"/>
        </w:rPr>
      </w:r>
      <w:r>
        <w:rPr>
          <w:b/>
          <w:bCs/>
          <w:sz w:val="32"/>
          <w:szCs w:val="32"/>
        </w:rPr>
      </w:r>
      <w:r>
        <w:rPr>
          <w:b/>
          <w:bCs/>
          <w:sz w:val="44"/>
          <w:szCs w:val="44"/>
        </w:rPr>
      </w:r>
      <w:r>
        <w:rPr>
          <w:sz w:val="24"/>
          <w:szCs w:val="24"/>
        </w:rPr>
        <w:t xml:space="preserve">Gamble wird in den Einstellungen durch den Gamble-Schalter aktiviert/deaktiviert. Wenn keine Auswahl getroffen wird, läuft das Gamble ab und alle Gewinne werden eingezogen.</w:t>
      </w:r>
    </w:p>
    <w:p>
      <w:r>
        <w:rPr>
          <w:b/>
          <w:bCs/>
          <w:sz w:val="44"/>
          <w:szCs w:val="44"/>
        </w:rPr>
      </w:r>
      <w:r>
        <w:rPr>
          <w:b/>
          <w:bCs/>
          <w:sz w:val="32"/>
          <w:szCs w:val="32"/>
        </w:rPr>
      </w:r>
      <w:r>
        <w:rPr>
          <w:b/>
          <w:bCs/>
          <w:sz w:val="44"/>
          <w:szCs w:val="44"/>
        </w:rPr>
      </w:r>
      <w:r>
        <w:rPr>
          <w:sz w:val="24"/>
          <w:szCs w:val="24"/>
        </w:rPr>
        <w:t xml:space="preserve">Wenn keine Auswahl getroffen wird, läuft das Gamble ab und alle Gewinne werden eingezogen.</w:t>
      </w:r>
    </w:p>
    <w:p>
      <w:r>
        <w:rPr>
          <w:b/>
          <w:bCs/>
          <w:sz w:val="44"/>
          <w:szCs w:val="44"/>
        </w:rPr>
      </w:r>
      <w:r>
        <w:rPr>
          <w:b/>
          <w:bCs/>
          <w:sz w:val="32"/>
          <w:szCs w:val="32"/>
        </w:rPr>
        <w:t xml:space="preserve">WETTCHANCE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Sobald das Guthaben eines Spielers unter den Einsatzbetrag des letzten Spins sinkt, wird die Wettchance aktiviert. Das Zifferblatt wird aktiv.</w:t>
      </w:r>
    </w:p>
    <w:p>
      <w:r>
        <w:rPr>
          <w:b/>
          <w:bCs/>
          <w:sz w:val="44"/>
          <w:szCs w:val="44"/>
        </w:rPr>
      </w:r>
      <w:r>
        <w:rPr>
          <w:b/>
          <w:bCs/>
          <w:sz w:val="32"/>
          <w:szCs w:val="32"/>
        </w:rPr>
      </w:r>
      <w:r>
        <w:rPr>
          <w:b/>
          <w:bCs/>
          <w:sz w:val="44"/>
          <w:szCs w:val="44"/>
        </w:rPr>
      </w:r>
      <w:r>
        <w:rPr>
          <w:sz w:val="24"/>
          <w:szCs w:val="24"/>
        </w:rPr>
        <w:t xml:space="preserve">Die Quoten einer erfolgreichen Wettchance werden durch das grüne Segment dargestellt. Die Landung auf dem Grün ist eine erfolgreiche Wettchance, Rot ist eine verlorene Wettchance.</w:t>
      </w:r>
    </w:p>
    <w:p>
      <w:r>
        <w:rPr>
          <w:b/>
          <w:bCs/>
          <w:sz w:val="44"/>
          <w:szCs w:val="44"/>
        </w:rPr>
      </w:r>
      <w:r>
        <w:rPr>
          <w:b/>
          <w:bCs/>
          <w:sz w:val="32"/>
          <w:szCs w:val="32"/>
        </w:rPr>
      </w:r>
      <w:r>
        <w:rPr>
          <w:b/>
          <w:bCs/>
          <w:sz w:val="44"/>
          <w:szCs w:val="44"/>
        </w:rPr>
      </w:r>
      <w:r>
        <w:rPr>
          <w:sz w:val="24"/>
          <w:szCs w:val="24"/>
        </w:rPr>
        <w:t xml:space="preserve">Beim Drücken von Drehen dreht sich der Zeiger. Wenn Sie auf dem Grün landen, wird ein Spin der Walzen mit der gleichen Einsatzhöhe vergeben, die vor der Aktivierung der Wettchance verwendet wurde.</w:t>
      </w:r>
    </w:p>
    <w:p>
      <w:r>
        <w:rPr>
          <w:b/>
          <w:bCs/>
          <w:sz w:val="44"/>
          <w:szCs w:val="44"/>
        </w:rPr>
      </w:r>
      <w:r>
        <w:rPr>
          <w:b/>
          <w:bCs/>
          <w:sz w:val="32"/>
          <w:szCs w:val="32"/>
        </w:rPr>
      </w:r>
      <w:r>
        <w:rPr>
          <w:b/>
          <w:bCs/>
          <w:sz w:val="44"/>
          <w:szCs w:val="44"/>
        </w:rPr>
      </w:r>
      <w:r>
        <w:rPr>
          <w:sz w:val="24"/>
          <w:szCs w:val="24"/>
        </w:rPr>
        <w:t xml:space="preserve">Wenn Rot gelandet ist, wird das verbleibende Guthaben genommen.</w:t>
      </w:r>
    </w:p>
    <w:p>
      <w:r>
        <w:rPr>
          <w:b/>
          <w:bCs/>
          <w:sz w:val="44"/>
          <w:szCs w:val="44"/>
        </w:rPr>
      </w:r>
      <w:r>
        <w:rPr>
          <w:b/>
          <w:bCs/>
          <w:sz w:val="32"/>
          <w:szCs w:val="32"/>
        </w:rPr>
      </w:r>
      <w:r>
        <w:rPr>
          <w:b/>
          <w:bCs/>
          <w:sz w:val="44"/>
          <w:szCs w:val="44"/>
        </w:rPr>
      </w:r>
      <w:r>
        <w:rPr>
          <w:sz w:val="24"/>
          <w:szCs w:val="24"/>
        </w:rPr>
        <w:t xml:space="preserve">Beim Drücken von Abbrechen-Button  wechselt der Bildschirm von der Wettchance zum Spiel, ohne dass ein Abzug vom Restguthaben erfolgt.</w:t>
      </w:r>
    </w:p>
    <w:p>
      <w:r>
        <w:rPr>
          <w:b/>
          <w:bCs/>
          <w:sz w:val="44"/>
          <w:szCs w:val="44"/>
        </w:rPr>
      </w:r>
      <w:r>
        <w:rPr>
          <w:b/>
          <w:bCs/>
          <w:sz w:val="32"/>
          <w:szCs w:val="32"/>
        </w:rPr>
      </w:r>
      <w:r>
        <w:rPr>
          <w:b/>
          <w:bCs/>
          <w:sz w:val="44"/>
          <w:szCs w:val="44"/>
        </w:rPr>
      </w:r>
      <w:r>
        <w:rPr>
          <w:sz w:val="24"/>
          <w:szCs w:val="24"/>
        </w:rPr>
        <w:t xml:space="preserve">Die Wettchance wird in den Einstellungen durch den Wettchance-Schalter deaktiviert/aktiviert.</w:t>
      </w:r>
    </w:p>
    <w:p>
      <w:r>
        <w:rPr>
          <w:b/>
          <w:bCs/>
          <w:sz w:val="44"/>
          <w:szCs w:val="44"/>
        </w:rPr>
      </w:r>
      <w:r>
        <w:rPr>
          <w:b/>
          <w:bCs/>
          <w:sz w:val="32"/>
          <w:szCs w:val="32"/>
        </w:rPr>
        <w:t xml:space="preserve">WILD RE-SPIN-FUNKTION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Während jeder Basisspieldrehung landen zufällig Wild-Symbole auf den Walzen und alle Gewinne werden berechnet. Dann rasten Wild-Symbole ein und gewähren einen kostenlosen Re-Spin.</w:t>
      </w:r>
    </w:p>
    <w:p>
      <w:r>
        <w:rPr>
          <w:b/>
          <w:bCs/>
          <w:sz w:val="44"/>
          <w:szCs w:val="44"/>
        </w:rPr>
      </w:r>
      <w:r>
        <w:rPr>
          <w:b/>
          <w:bCs/>
          <w:sz w:val="32"/>
          <w:szCs w:val="32"/>
        </w:rPr>
      </w:r>
      <w:r>
        <w:rPr>
          <w:b/>
          <w:bCs/>
          <w:sz w:val="44"/>
          <w:szCs w:val="44"/>
        </w:rPr>
      </w:r>
      <w:r>
        <w:rPr>
          <w:sz w:val="24"/>
          <w:szCs w:val="24"/>
        </w:rPr>
        <w:t xml:space="preserve">Wenn alle Walzenpositionen mit dem Wild-Symbol gefüllt sind, wird der feste Gewinnbetrag (x100 Einsatz) vergeben und es findet kein re-spin statt.</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Wenn 3, 4 oder 5 Free Spins-Symbole auf den Walzen landen, werden jeweils 10, 20 oder 75 Free Spins vergeben.</w:t>
      </w:r>
    </w:p>
    <w:p>
      <w:r>
        <w:rPr>
          <w:b/>
          <w:bCs/>
          <w:sz w:val="44"/>
          <w:szCs w:val="44"/>
        </w:rPr>
      </w:r>
      <w:r>
        <w:rPr>
          <w:b/>
          <w:bCs/>
          <w:sz w:val="32"/>
          <w:szCs w:val="32"/>
        </w:rPr>
      </w:r>
      <w:r>
        <w:rPr>
          <w:b/>
          <w:bCs/>
          <w:sz w:val="44"/>
          <w:szCs w:val="44"/>
        </w:rPr>
      </w:r>
      <w:r>
        <w:rPr>
          <w:sz w:val="24"/>
          <w:szCs w:val="24"/>
        </w:rPr>
        <w:t xml:space="preserve">Die Wild Re-spin-Funktion wird bei jedem Free Spin ausgelöst. Re-Spins zählen nicht als Teil von Free Spins insgesamt.</w:t>
      </w:r>
    </w:p>
    <w:p>
      <w:r>
        <w:rPr>
          <w:b/>
          <w:bCs/>
          <w:sz w:val="44"/>
          <w:szCs w:val="44"/>
        </w:rPr>
      </w:r>
      <w:r>
        <w:rPr>
          <w:b/>
          <w:bCs/>
          <w:sz w:val="32"/>
          <w:szCs w:val="32"/>
        </w:rPr>
      </w:r>
      <w:r>
        <w:rPr>
          <w:b/>
          <w:bCs/>
          <w:sz w:val="44"/>
          <w:szCs w:val="44"/>
        </w:rPr>
      </w:r>
      <w:r>
        <w:rPr>
          <w:sz w:val="24"/>
          <w:szCs w:val="24"/>
        </w:rPr>
        <w:t xml:space="preserve">Während der Funktion Free Spins sind keine Free Spins-Symbole verfügbar. Free Spins können nicht erneut ausgelöst werden.</w:t>
      </w:r>
    </w:p>
    <w:p>
      <w:r>
        <w:rPr>
          <w:b/>
          <w:bCs/>
          <w:sz w:val="44"/>
          <w:szCs w:val="44"/>
        </w:rPr>
      </w:r>
      <w:r>
        <w:rPr>
          <w:b/>
          <w:bCs/>
          <w:sz w:val="32"/>
          <w:szCs w:val="32"/>
        </w:rPr>
      </w:r>
      <w:r>
        <w:rPr>
          <w:b/>
          <w:bCs/>
          <w:sz w:val="44"/>
          <w:szCs w:val="44"/>
        </w:rPr>
      </w:r>
      <w:r>
        <w:rPr>
          <w:sz w:val="24"/>
          <w:szCs w:val="24"/>
        </w:rPr>
        <w:t xml:space="preserve">Das Free Spins-Feature startet nach dem Klicken auf die Schaltfläche „Start“ im Popup-Fenster des Free Spins-Features oder nach einer Zeitüberschreitung.</w:t>
      </w:r>
    </w:p>
    <w:p>
      <w:r>
        <w:rPr>
          <w:b/>
          <w:bCs/>
          <w:sz w:val="44"/>
          <w:szCs w:val="44"/>
        </w:rPr>
      </w:r>
      <w:r>
        <w:rPr>
          <w:b/>
          <w:bCs/>
          <w:sz w:val="32"/>
          <w:szCs w:val="32"/>
        </w:rPr>
        <w:t xml:space="preserve">SPECTACULAR LINK™-FUNKTION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oder mehr Wertsymbole und/oder Topfsymbole lösen die Spectacular Link™-Funktion aus.</w:t>
      </w:r>
    </w:p>
    <w:p>
      <w:r>
        <w:rPr>
          <w:b/>
          <w:bCs/>
          <w:sz w:val="44"/>
          <w:szCs w:val="44"/>
        </w:rPr>
      </w:r>
      <w:r>
        <w:rPr>
          <w:b/>
          <w:bCs/>
          <w:sz w:val="32"/>
          <w:szCs w:val="32"/>
        </w:rPr>
      </w:r>
      <w:r>
        <w:rPr>
          <w:b/>
          <w:bCs/>
          <w:sz w:val="44"/>
          <w:szCs w:val="44"/>
        </w:rPr>
      </w:r>
      <w:r>
        <w:rPr>
          <w:sz w:val="24"/>
          <w:szCs w:val="24"/>
        </w:rPr>
        <w:t xml:space="preserve">Mögliche Wertesymbole sind: x1, x2, x3, x4, x5, x10, x15, x20, x25.</w:t>
      </w:r>
    </w:p>
    <w:p>
      <w:r>
        <w:rPr>
          <w:b/>
          <w:bCs/>
          <w:sz w:val="44"/>
          <w:szCs w:val="44"/>
        </w:rPr>
      </w:r>
      <w:r>
        <w:rPr>
          <w:b/>
          <w:bCs/>
          <w:sz w:val="32"/>
          <w:szCs w:val="32"/>
        </w:rPr>
      </w:r>
      <w:r>
        <w:rPr>
          <w:b/>
          <w:bCs/>
          <w:sz w:val="44"/>
          <w:szCs w:val="44"/>
        </w:rPr>
      </w:r>
      <w:r>
        <w:rPr>
          <w:sz w:val="24"/>
          <w:szCs w:val="24"/>
        </w:rPr>
        <w:t xml:space="preserve">Mögliche Topfsymbole sind: Mini (x50), Minor (x100), Major (x250).</w:t>
      </w:r>
    </w:p>
    <w:p>
      <w:r>
        <w:rPr>
          <w:b/>
          <w:bCs/>
          <w:sz w:val="44"/>
          <w:szCs w:val="44"/>
        </w:rPr>
      </w:r>
      <w:r>
        <w:rPr>
          <w:b/>
          <w:bCs/>
          <w:sz w:val="32"/>
          <w:szCs w:val="32"/>
        </w:rPr>
      </w:r>
      <w:r>
        <w:rPr>
          <w:b/>
          <w:bCs/>
          <w:sz w:val="44"/>
          <w:szCs w:val="44"/>
        </w:rPr>
      </w:r>
      <w:r>
        <w:rPr>
          <w:sz w:val="24"/>
          <w:szCs w:val="24"/>
        </w:rPr>
        <w:t xml:space="preserve">Während des Spectacular Link™-Features erweitern sich die Rollen und Reihen des Spiels auf 7x5. Während der Spectacular Link™-Funktion sind nur Wertsymbole und Topfsymbole aktiv. Die Symbole, die das Spectacular Link™-Feature ausgelöst haben, bleiben auf den Walzen an denselben Positionen und alle anderen verschwinden.</w:t>
      </w:r>
    </w:p>
    <w:p>
      <w:r>
        <w:rPr>
          <w:b/>
          <w:bCs/>
          <w:sz w:val="44"/>
          <w:szCs w:val="44"/>
        </w:rPr>
      </w:r>
      <w:r>
        <w:rPr>
          <w:b/>
          <w:bCs/>
          <w:sz w:val="32"/>
          <w:szCs w:val="32"/>
        </w:rPr>
      </w:r>
      <w:r>
        <w:rPr>
          <w:b/>
          <w:bCs/>
          <w:sz w:val="44"/>
          <w:szCs w:val="44"/>
        </w:rPr>
      </w:r>
      <w:r>
        <w:rPr>
          <w:sz w:val="24"/>
          <w:szCs w:val="24"/>
        </w:rPr>
        <w:t xml:space="preserve">Zellen mit 1 bis 3 Walzen werden zufällig für Upgrades in der Spectacular Link™-Funktion ausgewählt. Das Upgrade wird nur aktiviert, wenn ein Symbol auf der entsprechenden Walzenzelle landet.</w:t>
      </w:r>
    </w:p>
    <w:p>
      <w:r>
        <w:rPr>
          <w:b/>
          <w:bCs/>
          <w:sz w:val="44"/>
          <w:szCs w:val="44"/>
        </w:rPr>
      </w:r>
      <w:r>
        <w:rPr>
          <w:b/>
          <w:bCs/>
          <w:sz w:val="32"/>
          <w:szCs w:val="32"/>
        </w:rPr>
      </w:r>
      <w:r>
        <w:rPr>
          <w:b/>
          <w:bCs/>
          <w:sz w:val="44"/>
          <w:szCs w:val="44"/>
        </w:rPr>
      </w:r>
      <w:r>
        <w:rPr>
          <w:sz w:val="24"/>
          <w:szCs w:val="24"/>
        </w:rPr>
        <w:t xml:space="preserve">Wenn ein Symbol auf der Spinner- oder Whistle-Zelle landet, wird eine zufällige Anzahl leerer Walzenpositionen mit dem gleichen Cash-/Pot-Wert gefüllt, der auf der Zelle gelandet ist.</w:t>
      </w:r>
    </w:p>
    <w:p>
      <w:r>
        <w:rPr>
          <w:b/>
          <w:bCs/>
          <w:sz w:val="44"/>
          <w:szCs w:val="44"/>
        </w:rPr>
      </w:r>
      <w:r>
        <w:rPr>
          <w:b/>
          <w:bCs/>
          <w:sz w:val="32"/>
          <w:szCs w:val="32"/>
        </w:rPr>
      </w:r>
      <w:r>
        <w:rPr>
          <w:b/>
          <w:bCs/>
          <w:sz w:val="44"/>
          <w:szCs w:val="44"/>
        </w:rPr>
      </w:r>
      <w:r>
        <w:rPr>
          <w:sz w:val="24"/>
          <w:szCs w:val="24"/>
        </w:rPr>
        <w:t xml:space="preserve">Wenn ein Symbol auf der Elimination-Zelle landet, kann das x1-Wert-Symbol bei den nächsten Drehungen nicht auf den Walzen landen.</w:t>
      </w:r>
    </w:p>
    <w:p>
      <w:r>
        <w:rPr>
          <w:b/>
          <w:bCs/>
          <w:sz w:val="44"/>
          <w:szCs w:val="44"/>
        </w:rPr>
      </w:r>
      <w:r>
        <w:rPr>
          <w:b/>
          <w:bCs/>
          <w:sz w:val="32"/>
          <w:szCs w:val="32"/>
        </w:rPr>
      </w:r>
      <w:r>
        <w:rPr>
          <w:b/>
          <w:bCs/>
          <w:sz w:val="44"/>
          <w:szCs w:val="44"/>
        </w:rPr>
      </w:r>
      <w:r>
        <w:rPr>
          <w:sz w:val="24"/>
          <w:szCs w:val="24"/>
        </w:rPr>
        <w:t xml:space="preserve">Das Spectacular Link™-Feature beginnt mit 3 Spins und jedes Mal, wenn ein neues Wertsymbol und/oder Pot-Symbol landet, bleibt es bis zum Ende des Spectacular Link™-Features erhalten und die Spin-Zählung wird auf 3 zurückgesetzt.</w:t>
      </w:r>
    </w:p>
    <w:p>
      <w:r>
        <w:rPr>
          <w:b/>
          <w:bCs/>
          <w:sz w:val="44"/>
          <w:szCs w:val="44"/>
        </w:rPr>
      </w:r>
      <w:r>
        <w:rPr>
          <w:b/>
          <w:bCs/>
          <w:sz w:val="32"/>
          <w:szCs w:val="32"/>
        </w:rPr>
      </w:r>
      <w:r>
        <w:rPr>
          <w:b/>
          <w:bCs/>
          <w:sz w:val="44"/>
          <w:szCs w:val="44"/>
        </w:rPr>
      </w:r>
      <w:r>
        <w:rPr>
          <w:sz w:val="24"/>
          <w:szCs w:val="24"/>
        </w:rPr>
        <w:t xml:space="preserve">Wenn die Gesamtzahl re-spin 20 erreicht, werden alle sichtbaren Wertsymbole mit x2 multipliziert.</w:t>
      </w:r>
    </w:p>
    <w:p>
      <w:r>
        <w:rPr>
          <w:b/>
          <w:bCs/>
          <w:sz w:val="44"/>
          <w:szCs w:val="44"/>
        </w:rPr>
      </w:r>
      <w:r>
        <w:rPr>
          <w:b/>
          <w:bCs/>
          <w:sz w:val="32"/>
          <w:szCs w:val="32"/>
        </w:rPr>
      </w:r>
      <w:r>
        <w:rPr>
          <w:b/>
          <w:bCs/>
          <w:sz w:val="44"/>
          <w:szCs w:val="44"/>
        </w:rPr>
      </w:r>
      <w:r>
        <w:rPr>
          <w:sz w:val="24"/>
          <w:szCs w:val="24"/>
        </w:rPr>
        <w:t xml:space="preserve">Wenn die Gesamtzahl re-spin 40 erreicht, werden alle sichtbaren Wertsymbole erneut mit x2 multipliziert.</w:t>
      </w:r>
    </w:p>
    <w:p>
      <w:r>
        <w:rPr>
          <w:b/>
          <w:bCs/>
          <w:sz w:val="44"/>
          <w:szCs w:val="44"/>
        </w:rPr>
      </w:r>
      <w:r>
        <w:rPr>
          <w:b/>
          <w:bCs/>
          <w:sz w:val="32"/>
          <w:szCs w:val="32"/>
        </w:rPr>
      </w:r>
      <w:r>
        <w:rPr>
          <w:b/>
          <w:bCs/>
          <w:sz w:val="44"/>
          <w:szCs w:val="44"/>
        </w:rPr>
      </w:r>
      <w:r>
        <w:rPr>
          <w:sz w:val="24"/>
          <w:szCs w:val="24"/>
        </w:rPr>
        <w:t xml:space="preserve">Wenn keine re-spins übrig sind oder die Gesamtzahl re-spin 40 erreicht, wird die Summe aller gelandeten Werte und Pot-Symbole vergeben und das Feature Spectacular Link™ endet.</w:t>
      </w:r>
    </w:p>
    <w:p>
      <w:r>
        <w:rPr>
          <w:b/>
          <w:bCs/>
          <w:sz w:val="44"/>
          <w:szCs w:val="44"/>
        </w:rPr>
      </w:r>
      <w:r>
        <w:rPr>
          <w:b/>
          <w:bCs/>
          <w:sz w:val="32"/>
          <w:szCs w:val="32"/>
        </w:rPr>
      </w:r>
      <w:r>
        <w:rPr>
          <w:b/>
          <w:bCs/>
          <w:sz w:val="44"/>
          <w:szCs w:val="44"/>
        </w:rPr>
      </w:r>
      <w:r>
        <w:rPr>
          <w:sz w:val="24"/>
          <w:szCs w:val="24"/>
        </w:rPr>
        <w:t xml:space="preserve">Wenn alle Zellen mit Symbolen gefüllt sind, wird der Grand (x500) Pot oder die Summe aller gelandeten Werte und Pot-Symbole vergeben und das Feature Spectacular Link™ endet. Die höhere Prämie wird kassiert: z.B. Wenn die Gesamtsumme aller gelandeten Wert-/Pot-Symbole höher als Grand Pot ist, wird die Summe der Symbole vergeben.</w:t>
      </w:r>
    </w:p>
    <w:p>
      <w:r>
        <w:rPr>
          <w:b/>
          <w:bCs/>
          <w:sz w:val="44"/>
          <w:szCs w:val="44"/>
        </w:rPr>
        <w:t xml:space="preserve">Das Spiel spielen</w:t>
      </w:r>
      <w:r>
        <w:rPr>
          <w:b/>
          <w:bCs/>
          <w:sz w:val="32"/>
          <w:szCs w:val="32"/>
        </w:rPr>
      </w:r>
      <w:r>
        <w:rPr>
          <w:b/>
          <w:bCs/>
          <w:sz w:val="44"/>
          <w:szCs w:val="44"/>
        </w:rPr>
      </w:r>
      <w:r>
        <w:rPr>
          <w:sz w:val="24"/>
          <w:szCs w:val="24"/>
        </w:rPr>
      </w:r>
    </w:p>
    <w:p>
      <w:r>
        <w:rPr>
          <w:b/>
          <w:bCs/>
          <w:sz w:val="44"/>
          <w:szCs w:val="44"/>
        </w:rPr>
      </w:r>
      <w:r>
        <w:rPr>
          <w:b/>
          <w:bCs/>
          <w:sz w:val="32"/>
          <w:szCs w:val="32"/>
        </w:rPr>
        <w:t xml:space="preserve">Einatz</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 eine Runde zu spielen, konfigurieren Sie Ihren Einsatz mit den +/- Tasten.</w:t>
      </w:r>
    </w:p>
    <w:p>
      <w:r>
        <w:rPr>
          <w:b/>
          <w:bCs/>
          <w:sz w:val="44"/>
          <w:szCs w:val="44"/>
        </w:rPr>
      </w:r>
      <w:r>
        <w:rPr>
          <w:b/>
          <w:bCs/>
          <w:sz w:val="32"/>
          <w:szCs w:val="32"/>
        </w:rPr>
        <w:t xml:space="preserve">Spin-Optionen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Klicken Sie auf die Schaltfläche Drehen oder drücken Sie die Leertaste, um zu drehen.</w:t>
      </w:r>
    </w:p>
    <w:p>
      <w:r>
        <w:rPr>
          <w:b/>
          <w:bCs/>
          <w:sz w:val="44"/>
          <w:szCs w:val="44"/>
        </w:rPr>
      </w:r>
      <w:r>
        <w:rPr>
          <w:b/>
          <w:bCs/>
          <w:sz w:val="32"/>
          <w:szCs w:val="32"/>
        </w:rPr>
      </w:r>
      <w:r>
        <w:rPr>
          <w:b/>
          <w:bCs/>
          <w:sz w:val="44"/>
          <w:szCs w:val="44"/>
        </w:rPr>
      </w:r>
      <w:r>
        <w:rPr>
          <w:sz w:val="24"/>
          <w:szCs w:val="24"/>
        </w:rPr>
        <w:t xml:space="preserve">Die Leertaste deaktiviert/aktiviert in den Einstellungen die Leertaste, um umzuschalten.</w:t>
      </w:r>
    </w:p>
    <w:p>
      <w:r>
        <w:rPr>
          <w:b/>
          <w:bCs/>
          <w:sz w:val="44"/>
          <w:szCs w:val="44"/>
        </w:rPr>
      </w:r>
      <w:r>
        <w:rPr>
          <w:b/>
          <w:bCs/>
          <w:sz w:val="32"/>
          <w:szCs w:val="32"/>
        </w:rPr>
      </w:r>
      <w:r>
        <w:rPr>
          <w:b/>
          <w:bCs/>
          <w:sz w:val="44"/>
          <w:szCs w:val="44"/>
        </w:rPr>
      </w:r>
      <w:r>
        <w:rPr>
          <w:sz w:val="24"/>
          <w:szCs w:val="24"/>
        </w:rPr>
        <w:t xml:space="preserve">Um Runden schneller zu spielen, kann der Spieler die Turbo-Option verwenden.</w:t>
      </w:r>
    </w:p>
    <w:p>
      <w:r>
        <w:rPr>
          <w:b/>
          <w:bCs/>
          <w:sz w:val="44"/>
          <w:szCs w:val="44"/>
        </w:rPr>
      </w:r>
      <w:r>
        <w:rPr>
          <w:b/>
          <w:bCs/>
          <w:sz w:val="32"/>
          <w:szCs w:val="32"/>
        </w:rPr>
      </w:r>
      <w:r>
        <w:rPr>
          <w:b/>
          <w:bCs/>
          <w:sz w:val="44"/>
          <w:szCs w:val="44"/>
        </w:rPr>
      </w:r>
      <w:r>
        <w:rPr>
          <w:sz w:val="24"/>
          <w:szCs w:val="24"/>
        </w:rPr>
        <w:t xml:space="preserve">Turbo – die Walzen drehen und stoppen schneller ohne zusätzliche Animation.</w:t>
      </w:r>
    </w:p>
    <w:p>
      <w:r>
        <w:rPr>
          <w:b/>
          <w:bCs/>
          <w:sz w:val="44"/>
          <w:szCs w:val="44"/>
        </w:rPr>
      </w:r>
      <w:r>
        <w:rPr>
          <w:b/>
          <w:bCs/>
          <w:sz w:val="32"/>
          <w:szCs w:val="32"/>
        </w:rPr>
      </w:r>
      <w:r>
        <w:rPr>
          <w:b/>
          <w:bCs/>
          <w:sz w:val="44"/>
          <w:szCs w:val="44"/>
        </w:rPr>
      </w:r>
      <w:r>
        <w:rPr>
          <w:sz w:val="24"/>
          <w:szCs w:val="24"/>
        </w:rPr>
        <w:t xml:space="preserve">Turbo kann aktiviert werden, indem Sie die Leertaste gedrückt halten oder ihn über das Burger-Menü einschalten.</w:t>
      </w:r>
    </w:p>
    <w:p>
      <w:r>
        <w:rPr>
          <w:b/>
          <w:bCs/>
          <w:sz w:val="44"/>
          <w:szCs w:val="44"/>
        </w:rPr>
      </w:r>
      <w:r>
        <w:rPr>
          <w:b/>
          <w:bCs/>
          <w:sz w:val="32"/>
          <w:szCs w:val="32"/>
        </w:rPr>
        <w:t xml:space="preserve">Auszahlungsregeln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Gewinnkombinationen werden beginnend mit der Rolle ganz links bis zur Rolle ganz rechts ausgezahlt.</w:t>
      </w:r>
    </w:p>
    <w:p>
      <w:r>
        <w:rPr>
          <w:b/>
          <w:bCs/>
          <w:sz w:val="44"/>
          <w:szCs w:val="44"/>
        </w:rPr>
      </w:r>
      <w:r>
        <w:rPr>
          <w:b/>
          <w:bCs/>
          <w:sz w:val="32"/>
          <w:szCs w:val="32"/>
        </w:rPr>
      </w:r>
      <w:r>
        <w:rPr>
          <w:b/>
          <w:bCs/>
          <w:sz w:val="44"/>
          <w:szCs w:val="44"/>
        </w:rPr>
      </w:r>
      <w:r>
        <w:rPr>
          <w:sz w:val="24"/>
          <w:szCs w:val="24"/>
        </w:rPr>
        <w:t xml:space="preserve">Gewinnkombinationen und Auszahlungen werden gemäß der „Auszahlungstabelle“ des Spiels berechnet, auf die Sie über die Schaltfläche „Einstellungen“ zugreifen können.</w:t>
      </w:r>
    </w:p>
    <w:p>
      <w:r>
        <w:rPr>
          <w:b/>
          <w:bCs/>
          <w:sz w:val="44"/>
          <w:szCs w:val="44"/>
        </w:rPr>
      </w:r>
      <w:r>
        <w:rPr>
          <w:b/>
          <w:bCs/>
          <w:sz w:val="32"/>
          <w:szCs w:val="32"/>
        </w:rPr>
      </w:r>
      <w:r>
        <w:rPr>
          <w:b/>
          <w:bCs/>
          <w:sz w:val="44"/>
          <w:szCs w:val="44"/>
        </w:rPr>
      </w:r>
      <w:r>
        <w:rPr>
          <w:sz w:val="24"/>
          <w:szCs w:val="24"/>
        </w:rPr>
        <w:t xml:space="preserve">Alle Preise (außer scatter) werden nur auf aktive Gewinnlinien ausgezahlt.</w:t>
      </w:r>
    </w:p>
    <w:p>
      <w:r>
        <w:rPr>
          <w:b/>
          <w:bCs/>
          <w:sz w:val="44"/>
          <w:szCs w:val="44"/>
        </w:rPr>
      </w:r>
      <w:r>
        <w:rPr>
          <w:b/>
          <w:bCs/>
          <w:sz w:val="32"/>
          <w:szCs w:val="32"/>
        </w:rPr>
      </w:r>
      <w:r>
        <w:rPr>
          <w:b/>
          <w:bCs/>
          <w:sz w:val="44"/>
          <w:szCs w:val="44"/>
        </w:rPr>
      </w:r>
      <w:r>
        <w:rPr>
          <w:sz w:val="24"/>
          <w:szCs w:val="24"/>
        </w:rPr>
        <w:t xml:space="preserve">Der höchste Gewinn wird nur pro aktiver Gewinnlinie ausgezahlt.</w:t>
      </w:r>
    </w:p>
    <w:p>
      <w:r>
        <w:rPr>
          <w:b/>
          <w:bCs/>
          <w:sz w:val="44"/>
          <w:szCs w:val="44"/>
        </w:rPr>
      </w:r>
      <w:r>
        <w:rPr>
          <w:b/>
          <w:bCs/>
          <w:sz w:val="32"/>
          <w:szCs w:val="32"/>
        </w:rPr>
      </w:r>
      <w:r>
        <w:rPr>
          <w:b/>
          <w:bCs/>
          <w:sz w:val="44"/>
          <w:szCs w:val="44"/>
        </w:rPr>
      </w:r>
      <w:r>
        <w:rPr>
          <w:sz w:val="24"/>
          <w:szCs w:val="24"/>
        </w:rPr>
        <w:t xml:space="preserve">Fehlfunktion macht alle Zahlungen ungültig.</w:t>
      </w:r>
    </w:p>
    <w:p>
      <w:r>
        <w:rPr>
          <w:b/>
          <w:bCs/>
          <w:sz w:val="44"/>
          <w:szCs w:val="44"/>
        </w:rPr>
      </w:r>
      <w:r>
        <w:rPr>
          <w:b/>
          <w:bCs/>
          <w:sz w:val="32"/>
          <w:szCs w:val="32"/>
        </w:rPr>
      </w:r>
      <w:r>
        <w:rPr>
          <w:b/>
          <w:bCs/>
          <w:sz w:val="44"/>
          <w:szCs w:val="44"/>
        </w:rPr>
      </w:r>
      <w:r>
        <w:rPr>
          <w:sz w:val="24"/>
          <w:szCs w:val="24"/>
        </w:rPr>
        <w:t xml:space="preserve">Wilds-Symbole ersetzen alle Gewinne außer Scatter.</w:t>
      </w:r>
    </w:p>
    <w:p>
      <w:r>
        <w:rPr>
          <w:b/>
          <w:bCs/>
          <w:sz w:val="44"/>
          <w:szCs w:val="44"/>
        </w:rPr>
      </w:r>
      <w:r>
        <w:rPr>
          <w:b/>
          <w:bCs/>
          <w:sz w:val="32"/>
          <w:szCs w:val="32"/>
        </w:rPr>
      </w:r>
      <w:r>
        <w:rPr>
          <w:b/>
          <w:bCs/>
          <w:sz w:val="44"/>
          <w:szCs w:val="44"/>
        </w:rPr>
      </w:r>
      <w:r>
        <w:rPr>
          <w:sz w:val="24"/>
          <w:szCs w:val="24"/>
        </w:rPr>
        <w:t xml:space="preserve">Wenn die Verbindung zum Spiel unterbrochen wird oder eine Fehlfunktion des Spiels auftritt und Sie das Spiel neu starten, wird Ihr Guthaben auf den Betrag vor der Unterbrechung zurückgesetzt.</w:t>
      </w:r>
    </w:p>
    <w:p>
      <w:r>
        <w:rPr>
          <w:b/>
          <w:bCs/>
          <w:sz w:val="44"/>
          <w:szCs w:val="44"/>
        </w:rPr>
      </w:r>
      <w:r>
        <w:rPr>
          <w:b/>
          <w:bCs/>
          <w:sz w:val="32"/>
          <w:szCs w:val="32"/>
        </w:rPr>
      </w:r>
      <w:r>
        <w:rPr>
          <w:b/>
          <w:bCs/>
          <w:sz w:val="44"/>
          <w:szCs w:val="44"/>
        </w:rPr>
      </w:r>
      <w:r>
        <w:rPr>
          <w:sz w:val="24"/>
          <w:szCs w:val="24"/>
        </w:rPr>
        <w:t xml:space="preserve">Alle offenen Sitzungen, die nicht vom Spieler abgeschlossen werden, sowie alle zukünftigen Transaktionen für diese Sitzungen werden nach maximal 90 Tagen und mindestens 7 Tagen je nach Wohnsitz des Spielers beendet.</w:t>
      </w:r>
    </w:p>
    <w:p>
      <w:r>
        <w:rPr>
          <w:b/>
          <w:bCs/>
          <w:sz w:val="44"/>
          <w:szCs w:val="44"/>
        </w:rPr>
      </w:r>
      <w:r>
        <w:rPr>
          <w:b/>
          <w:bCs/>
          <w:sz w:val="32"/>
          <w:szCs w:val="32"/>
        </w:rPr>
      </w:r>
      <w:r>
        <w:rPr>
          <w:b/>
          <w:bCs/>
          <w:sz w:val="44"/>
          <w:szCs w:val="44"/>
        </w:rPr>
      </w:r>
      <w:r>
        <w:rPr>
          <w:sz w:val="24"/>
          <w:szCs w:val="24"/>
        </w:rPr>
        <w:t xml:space="preserve">Bitte beachten Sie, dass jedes Konto nur ein einziges Spiel zulässt, das gleichzeitig gespielt werden kann. Daher sollte ein Spiel nicht auf mehr als einem Gerät oder mehrere Spiele gleichzeitig auf demselben Gerät gespielt werden. Dies kann zu verschiedenen Fehlern führen. </w:t>
      </w:r>
    </w:p>
    <w:p>
      <w:r>
        <w:rPr>
          <w:b/>
          <w:bCs/>
          <w:sz w:val="44"/>
          <w:szCs w:val="44"/>
        </w:rPr>
      </w:r>
      <w:r>
        <w:rPr>
          <w:b/>
          <w:bCs/>
          <w:sz w:val="32"/>
          <w:szCs w:val="32"/>
        </w:rPr>
      </w:r>
      <w:r>
        <w:rPr>
          <w:b/>
          <w:bCs/>
          <w:sz w:val="44"/>
          <w:szCs w:val="44"/>
        </w:rPr>
      </w:r>
      <w:r>
        <w:rPr>
          <w:sz w:val="24"/>
          <w:szCs w:val="24"/>
        </w:rPr>
        <w:t xml:space="preserve">Für das beste Spielerlebnis wird die Verwendung der neuesten Softwareversion empfohlen.</w:t>
      </w:r>
    </w:p>
    <w:p>
      <w:r>
        <w:rPr>
          <w:b/>
          <w:bCs/>
          <w:sz w:val="44"/>
          <w:szCs w:val="44"/>
        </w:rPr>
      </w:r>
      <w:r>
        <w:rPr>
          <w:b/>
          <w:bCs/>
          <w:sz w:val="32"/>
          <w:szCs w:val="32"/>
        </w:rPr>
        <w:t xml:space="preserve">Auszahlungsregeln in Features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die vom Feature Spin™ ausgelöst werden, werden mit dem Basisspieleinsatz gespielt, der dem Feature Spin™-Einsatz entspricht. Um den entsprechenden Basisspieleinsatz zu sehen, öffnen Sie die Auszahlungstabelle im Feature Spin™-Modus.</w:t>
      </w:r>
    </w:p>
    <w:p>
      <w:r>
        <w:rPr>
          <w:b/>
          <w:bCs/>
          <w:sz w:val="44"/>
          <w:szCs w:val="44"/>
        </w:rPr>
      </w:r>
      <w:r>
        <w:rPr>
          <w:b/>
          <w:bCs/>
          <w:sz w:val="32"/>
          <w:szCs w:val="32"/>
        </w:rPr>
      </w:r>
      <w:r>
        <w:rPr>
          <w:b/>
          <w:bCs/>
          <w:sz w:val="44"/>
          <w:szCs w:val="44"/>
        </w:rPr>
      </w:r>
      <w:r>
        <w:rPr>
          <w:sz w:val="24"/>
          <w:szCs w:val="24"/>
        </w:rPr>
        <w:t xml:space="preserve">Free Spins gewinne werden zu Liniengewinnen addiert.</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Ermöglicht das automatische Spielen des Spiels für eine vorgegebene Anzahl von Runden mit dem aktuell ausgewählten Einsatz. Das Menü Autoplay ist über die Schaltfläche „AUTO“ zugänglich. Wählen Sie die Anzahl der Autoplay-Runden im Feld „Gesamtdrehungen“ aus.</w:t>
      </w:r>
    </w:p>
    <w:p>
      <w:r>
        <w:rPr>
          <w:b/>
          <w:bCs/>
          <w:sz w:val="44"/>
          <w:szCs w:val="44"/>
        </w:rPr>
      </w:r>
      <w:r>
        <w:rPr>
          <w:b/>
          <w:bCs/>
          <w:sz w:val="32"/>
          <w:szCs w:val="32"/>
        </w:rPr>
        <w:t xml:space="preserve">Grenzen für die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Verlustlimit – das Autoplay stoppt bei der letzten Drehung, bevor das Verlustlimit erreicht wird. Das Autoplay-Verlustlimit sollte höher sein als Ihr Gesamteinsatz.</w:t>
      </w:r>
    </w:p>
    <w:p>
      <w:r>
        <w:rPr>
          <w:b/>
          <w:bCs/>
          <w:sz w:val="44"/>
          <w:szCs w:val="44"/>
        </w:rPr>
      </w:r>
      <w:r>
        <w:rPr>
          <w:b/>
          <w:bCs/>
          <w:sz w:val="32"/>
          <w:szCs w:val="32"/>
        </w:rPr>
      </w:r>
      <w:r>
        <w:rPr>
          <w:b/>
          <w:bCs/>
          <w:sz w:val="44"/>
          <w:szCs w:val="44"/>
        </w:rPr>
      </w:r>
      <w:r>
        <w:rPr>
          <w:sz w:val="24"/>
          <w:szCs w:val="24"/>
        </w:rPr>
        <w:t xml:space="preserve">Oben bei Gewinn stoppen – die Autoplay-Funktion stoppt, wenn der Gewinnbetrag der kombinierten Gewinne das festgelegte Betragslimit erreicht.</w:t>
      </w:r>
    </w:p>
    <w:p>
      <w:r>
        <w:rPr>
          <w:b/>
          <w:bCs/>
          <w:sz w:val="44"/>
          <w:szCs w:val="44"/>
        </w:rPr>
      </w:r>
      <w:r>
        <w:rPr>
          <w:b/>
          <w:bCs/>
          <w:sz w:val="32"/>
          <w:szCs w:val="32"/>
        </w:rPr>
      </w:r>
      <w:r>
        <w:rPr>
          <w:b/>
          <w:bCs/>
          <w:sz w:val="44"/>
          <w:szCs w:val="44"/>
        </w:rPr>
      </w:r>
      <w:r>
        <w:rPr>
          <w:sz w:val="24"/>
          <w:szCs w:val="24"/>
        </w:rPr>
        <w:t xml:space="preserve">Stopp bei Bonus-Feature – Die Autoplay-Funktion stoppt, wenn das Spiel eine Feature-Runde erreicht: Wild Re-spin-Funktion, Free Spins-Funktion und Spectacular Link™-Funktion.</w:t>
      </w:r>
    </w:p>
    <w:p>
      <w:r>
        <w:rPr>
          <w:b/>
          <w:bCs/>
          <w:sz w:val="44"/>
          <w:szCs w:val="44"/>
        </w:rPr>
      </w:r>
      <w:r>
        <w:rPr>
          <w:b/>
          <w:bCs/>
          <w:sz w:val="32"/>
          <w:szCs w:val="32"/>
        </w:rPr>
      </w:r>
      <w:r>
        <w:rPr>
          <w:b/>
          <w:bCs/>
          <w:sz w:val="44"/>
          <w:szCs w:val="44"/>
        </w:rPr>
      </w:r>
      <w:r>
        <w:rPr>
          <w:sz w:val="24"/>
          <w:szCs w:val="24"/>
        </w:rPr>
        <w:t xml:space="preserve">Wenn die Bedingungen des Limits erfüllt sind, stoppt die Autoplay und die entsprechende Popup-Meldung erscheint in der Mitte des Bildschirms.</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Auszahlungsregeln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Gewinnkombinationen werden beginnend mit der Rolle ganz links bis zur Rolle ganz rechts ausgezahlt.</w:t>
      </w:r>
    </w:p>
    <w:p>
      <w:r>
        <w:rPr>
          <w:b/>
          <w:bCs/>
          <w:sz w:val="44"/>
          <w:szCs w:val="44"/>
        </w:rPr>
      </w:r>
      <w:r>
        <w:rPr>
          <w:b/>
          <w:bCs/>
          <w:sz w:val="32"/>
          <w:szCs w:val="32"/>
        </w:rPr>
      </w:r>
      <w:r>
        <w:rPr>
          <w:b/>
          <w:bCs/>
          <w:sz w:val="44"/>
          <w:szCs w:val="44"/>
        </w:rPr>
      </w:r>
      <w:r>
        <w:rPr>
          <w:sz w:val="24"/>
          <w:szCs w:val="24"/>
        </w:rPr>
        <w:t xml:space="preserve">Gewinnkombinationen und Auszahlungen werden gemäß der „Auszahlungstabelle“ des Spiels berechnet, auf die Sie über die Schaltfläche „Einstellungen“ zugreifen können.</w:t>
      </w:r>
    </w:p>
    <w:p>
      <w:r>
        <w:rPr>
          <w:b/>
          <w:bCs/>
          <w:sz w:val="44"/>
          <w:szCs w:val="44"/>
        </w:rPr>
      </w:r>
      <w:r>
        <w:rPr>
          <w:b/>
          <w:bCs/>
          <w:sz w:val="32"/>
          <w:szCs w:val="32"/>
        </w:rPr>
      </w:r>
      <w:r>
        <w:rPr>
          <w:b/>
          <w:bCs/>
          <w:sz w:val="44"/>
          <w:szCs w:val="44"/>
        </w:rPr>
      </w:r>
      <w:r>
        <w:rPr>
          <w:sz w:val="24"/>
          <w:szCs w:val="24"/>
        </w:rPr>
        <w:t xml:space="preserve">Alle Preise (außer scatter) werden nur auf aktive Gewinnlinien ausgezahlt.</w:t>
      </w:r>
    </w:p>
    <w:p>
      <w:r>
        <w:rPr>
          <w:b/>
          <w:bCs/>
          <w:sz w:val="44"/>
          <w:szCs w:val="44"/>
        </w:rPr>
      </w:r>
      <w:r>
        <w:rPr>
          <w:b/>
          <w:bCs/>
          <w:sz w:val="32"/>
          <w:szCs w:val="32"/>
        </w:rPr>
      </w:r>
      <w:r>
        <w:rPr>
          <w:b/>
          <w:bCs/>
          <w:sz w:val="44"/>
          <w:szCs w:val="44"/>
        </w:rPr>
      </w:r>
      <w:r>
        <w:rPr>
          <w:sz w:val="24"/>
          <w:szCs w:val="24"/>
        </w:rPr>
        <w:t xml:space="preserve">Der höchste Gewinn wird nur pro aktiver Gewinnlinie ausgezahlt.</w:t>
      </w:r>
    </w:p>
    <w:p>
      <w:r>
        <w:rPr>
          <w:b/>
          <w:bCs/>
          <w:sz w:val="44"/>
          <w:szCs w:val="44"/>
        </w:rPr>
      </w:r>
      <w:r>
        <w:rPr>
          <w:b/>
          <w:bCs/>
          <w:sz w:val="32"/>
          <w:szCs w:val="32"/>
        </w:rPr>
      </w:r>
      <w:r>
        <w:rPr>
          <w:b/>
          <w:bCs/>
          <w:sz w:val="44"/>
          <w:szCs w:val="44"/>
        </w:rPr>
      </w:r>
      <w:r>
        <w:rPr>
          <w:sz w:val="24"/>
          <w:szCs w:val="24"/>
        </w:rPr>
        <w:t xml:space="preserve">Fehlfunktion macht alle Zahlungen ungültig.</w:t>
      </w:r>
    </w:p>
    <w:p>
      <w:r>
        <w:rPr>
          <w:b/>
          <w:bCs/>
          <w:sz w:val="44"/>
          <w:szCs w:val="44"/>
        </w:rPr>
      </w:r>
      <w:r>
        <w:rPr>
          <w:b/>
          <w:bCs/>
          <w:sz w:val="32"/>
          <w:szCs w:val="32"/>
        </w:rPr>
      </w:r>
      <w:r>
        <w:rPr>
          <w:b/>
          <w:bCs/>
          <w:sz w:val="44"/>
          <w:szCs w:val="44"/>
        </w:rPr>
      </w:r>
      <w:r>
        <w:rPr>
          <w:sz w:val="24"/>
          <w:szCs w:val="24"/>
        </w:rPr>
        <w:t xml:space="preserve">Wilds-Symbole ersetzen alle Gewinne außer Scatter.</w:t>
      </w:r>
    </w:p>
    <w:p>
      <w:r>
        <w:rPr>
          <w:b/>
          <w:bCs/>
          <w:sz w:val="44"/>
          <w:szCs w:val="44"/>
        </w:rPr>
      </w:r>
      <w:r>
        <w:rPr>
          <w:b/>
          <w:bCs/>
          <w:sz w:val="32"/>
          <w:szCs w:val="32"/>
        </w:rPr>
      </w:r>
      <w:r>
        <w:rPr>
          <w:b/>
          <w:bCs/>
          <w:sz w:val="44"/>
          <w:szCs w:val="44"/>
        </w:rPr>
      </w:r>
      <w:r>
        <w:rPr>
          <w:sz w:val="24"/>
          <w:szCs w:val="24"/>
        </w:rPr>
        <w:t xml:space="preserve">Wenn die Verbindung zum Spiel unterbrochen wird oder eine Fehlfunktion des Spiels auftritt und Sie das Spiel neu starten, wird Ihr Guthaben auf den Betrag vor der Unterbrechung zurückgesetzt.</w:t>
      </w:r>
    </w:p>
    <w:p>
      <w:r>
        <w:rPr>
          <w:b/>
          <w:bCs/>
          <w:sz w:val="44"/>
          <w:szCs w:val="44"/>
        </w:rPr>
      </w:r>
      <w:r>
        <w:rPr>
          <w:b/>
          <w:bCs/>
          <w:sz w:val="32"/>
          <w:szCs w:val="32"/>
        </w:rPr>
      </w:r>
      <w:r>
        <w:rPr>
          <w:b/>
          <w:bCs/>
          <w:sz w:val="44"/>
          <w:szCs w:val="44"/>
        </w:rPr>
      </w:r>
      <w:r>
        <w:rPr>
          <w:sz w:val="24"/>
          <w:szCs w:val="24"/>
        </w:rPr>
        <w:t xml:space="preserve">Alle offenen Sitzungen, die nicht vom Spieler abgeschlossen werden, sowie alle zukünftigen Transaktionen für diese Sitzungen werden nach maximal 90 Tagen und mindestens 7 Tagen je nach Wohnsitz des Spielers beendet.</w:t>
      </w:r>
    </w:p>
    <w:p>
      <w:r>
        <w:rPr>
          <w:b/>
          <w:bCs/>
          <w:sz w:val="44"/>
          <w:szCs w:val="44"/>
        </w:rPr>
      </w:r>
      <w:r>
        <w:rPr>
          <w:b/>
          <w:bCs/>
          <w:sz w:val="32"/>
          <w:szCs w:val="32"/>
        </w:rPr>
      </w:r>
      <w:r>
        <w:rPr>
          <w:b/>
          <w:bCs/>
          <w:sz w:val="44"/>
          <w:szCs w:val="44"/>
        </w:rPr>
      </w:r>
      <w:r>
        <w:rPr>
          <w:sz w:val="24"/>
          <w:szCs w:val="24"/>
        </w:rPr>
        <w:t xml:space="preserve">Bitte beachten Sie, dass jedes Konto nur ein einziges Spiel zulässt, das gleichzeitig gespielt werden kann. Daher sollte ein Spiel nicht auf mehr als einem Gerät oder mehrere Spiele gleichzeitig auf demselben Gerät gespielt werden. Dies kann zu verschiedenen Fehlern führen. </w:t>
      </w:r>
    </w:p>
    <w:p>
      <w:r>
        <w:rPr>
          <w:b/>
          <w:bCs/>
          <w:sz w:val="44"/>
          <w:szCs w:val="44"/>
        </w:rPr>
      </w:r>
      <w:r>
        <w:rPr>
          <w:b/>
          <w:bCs/>
          <w:sz w:val="32"/>
          <w:szCs w:val="32"/>
        </w:rPr>
      </w:r>
      <w:r>
        <w:rPr>
          <w:b/>
          <w:bCs/>
          <w:sz w:val="44"/>
          <w:szCs w:val="44"/>
        </w:rPr>
      </w:r>
      <w:r>
        <w:rPr>
          <w:sz w:val="24"/>
          <w:szCs w:val="24"/>
        </w:rPr>
        <w:t xml:space="preserve">Für das beste Spielerlebnis wird die Verwendung der neuesten Softwareversion empfohlen.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9"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9"/>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8569DC71-BC6D-42A7-B7CB-1281E37D10F5}"/>
</file>

<file path=customXml/itemProps2.xml><?xml version="1.0" encoding="utf-8"?>
<ds:datastoreItem xmlns:ds="http://schemas.openxmlformats.org/officeDocument/2006/customXml" ds:itemID="{84A7519F-82B7-4138-B931-00B4EC34024D}"/>
</file>

<file path=customXml/itemProps3.xml><?xml version="1.0" encoding="utf-8"?>
<ds:datastoreItem xmlns:ds="http://schemas.openxmlformats.org/officeDocument/2006/customXml" ds:itemID="{98282FCB-665F-4E5C-87B4-536BE24FB1C3}"/>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2023-06-11T20:31:00Z</dcterms:created>
  <dcterms:modified xsi:type="dcterms:W3CDTF">2023-06-11T20:31:00Z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