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Nápověda ke hře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Zažijte největší show na ledě a zapalte lampu na kluzišti! Díky interaktivnímu hráči střílejícímu za velkými výhrami čekají hráči pohlcující zážitek, zatímco dav šílí. Vyhrajte až 75 free spins pro hru svého života. Hra je první, která předvádí Spectacular Link™, včetně Feature Spin™ a Funkce nákup tam, kde je to vhodné. Vzrušující zábavný zážitek je zaručen!</w:t>
      </w:r>
    </w:p>
    <w:p>
      <w:r>
        <w:rPr>
          <w:b/>
          <w:bCs/>
          <w:sz w:val="44"/>
          <w:szCs w:val="44"/>
        </w:rPr>
        <w:t xml:space="preserve">Obecná informace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výherních linií.</w:t>
      </w:r>
    </w:p>
    <w:p>
      <w:r>
        <w:rPr>
          <w:b/>
          <w:bCs/>
          <w:sz w:val="44"/>
          <w:szCs w:val="44"/>
        </w:rPr>
      </w:r>
      <w:r>
        <w:rPr>
          <w:b/>
          <w:bCs/>
          <w:sz w:val="32"/>
          <w:szCs w:val="32"/>
        </w:rPr>
      </w:r>
      <w:r>
        <w:rPr>
          <w:b/>
          <w:bCs/>
          <w:sz w:val="44"/>
          <w:szCs w:val="44"/>
        </w:rPr>
      </w:r>
      <w:r>
        <w:rPr>
          <w:sz w:val="24"/>
          <w:szCs w:val="24"/>
        </w:rPr>
        <w:t xml:space="preserve">Všechny odměny (kromě scatters) se vyplácejí za libovolnou výherní kombinaci zleva doprava počínaje válcem zcela vlevo během základní hry.</w:t>
      </w:r>
    </w:p>
    <w:p>
      <w:r>
        <w:rPr>
          <w:b/>
          <w:bCs/>
          <w:sz w:val="44"/>
          <w:szCs w:val="44"/>
        </w:rPr>
        <w:t xml:space="preserve">Tabulka obecných informací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výherních linií - 25 řádků;</w:t>
      </w:r>
    </w:p>
    <w:p>
      <w:r>
        <w:rPr>
          <w:b/>
          <w:bCs/>
          <w:sz w:val="44"/>
          <w:szCs w:val="44"/>
        </w:rPr>
      </w:r>
      <w:r>
        <w:rPr>
          <w:b/>
          <w:bCs/>
          <w:sz w:val="32"/>
          <w:szCs w:val="32"/>
        </w:rPr>
      </w:r>
      <w:r>
        <w:rPr>
          <w:b/>
          <w:bCs/>
          <w:sz w:val="44"/>
          <w:szCs w:val="44"/>
        </w:rPr>
      </w:r>
      <w:r>
        <w:rPr>
          <w:sz w:val="24"/>
          <w:szCs w:val="24"/>
        </w:rPr>
        <w:t xml:space="preserve">Počet bubnů a řad - 5x3;</w:t>
      </w:r>
    </w:p>
    <w:p>
      <w:r>
        <w:rPr>
          <w:b/>
          <w:bCs/>
          <w:sz w:val="44"/>
          <w:szCs w:val="44"/>
        </w:rPr>
      </w:r>
      <w:r>
        <w:rPr>
          <w:b/>
          <w:bCs/>
          <w:sz w:val="32"/>
          <w:szCs w:val="32"/>
        </w:rPr>
      </w:r>
      <w:r>
        <w:rPr>
          <w:b/>
          <w:bCs/>
          <w:sz w:val="44"/>
          <w:szCs w:val="44"/>
        </w:rPr>
      </w:r>
      <w:r>
        <w:rPr>
          <w:sz w:val="24"/>
          <w:szCs w:val="24"/>
        </w:rPr>
        <w:t xml:space="preserve">Vraťte se k přehrávači - 95,17%;</w:t>
      </w:r>
    </w:p>
    <w:p>
      <w:r>
        <w:rPr>
          <w:b/>
          <w:bCs/>
          <w:sz w:val="44"/>
          <w:szCs w:val="44"/>
        </w:rPr>
      </w:r>
      <w:r>
        <w:rPr>
          <w:b/>
          <w:bCs/>
          <w:sz w:val="32"/>
          <w:szCs w:val="32"/>
        </w:rPr>
      </w:r>
      <w:r>
        <w:rPr>
          <w:b/>
          <w:bCs/>
          <w:sz w:val="44"/>
          <w:szCs w:val="44"/>
        </w:rPr>
      </w:r>
      <w:r>
        <w:rPr>
          <w:sz w:val="24"/>
          <w:szCs w:val="24"/>
        </w:rPr>
        <w:t xml:space="preserve">Feature Spin™ návrat  k hráči (RTP) 10 free spins - 95,13%;</w:t>
      </w:r>
    </w:p>
    <w:p>
      <w:r>
        <w:rPr>
          <w:b/>
          <w:bCs/>
          <w:sz w:val="44"/>
          <w:szCs w:val="44"/>
        </w:rPr>
      </w:r>
      <w:r>
        <w:rPr>
          <w:b/>
          <w:bCs/>
          <w:sz w:val="32"/>
          <w:szCs w:val="32"/>
        </w:rPr>
      </w:r>
      <w:r>
        <w:rPr>
          <w:b/>
          <w:bCs/>
          <w:sz w:val="44"/>
          <w:szCs w:val="44"/>
        </w:rPr>
      </w:r>
      <w:r>
        <w:rPr>
          <w:sz w:val="24"/>
          <w:szCs w:val="24"/>
        </w:rPr>
        <w:t xml:space="preserve">Funkce nákup návrat  k hráči (RTP) 10 free spins - 95,12%;</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r>
      <w:r>
        <w:rPr>
          <w:b/>
          <w:bCs/>
          <w:sz w:val="32"/>
          <w:szCs w:val="32"/>
        </w:rPr>
        <w:t xml:space="preserve">FUNKCE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Funkce Koupit je další způsob, jak okamžitě spustit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Další způsob, jak spustit 10 Free Spins.</w:t>
      </w:r>
    </w:p>
    <w:p>
      <w:r>
        <w:rPr>
          <w:b/>
          <w:bCs/>
          <w:sz w:val="44"/>
          <w:szCs w:val="44"/>
        </w:rPr>
      </w:r>
      <w:r>
        <w:rPr>
          <w:b/>
          <w:bCs/>
          <w:sz w:val="32"/>
          <w:szCs w:val="32"/>
        </w:rPr>
      </w:r>
      <w:r>
        <w:rPr>
          <w:b/>
          <w:bCs/>
          <w:sz w:val="44"/>
          <w:szCs w:val="44"/>
        </w:rPr>
      </w:r>
      <w:r>
        <w:rPr>
          <w:sz w:val="24"/>
          <w:szCs w:val="24"/>
        </w:rPr>
        <w:t xml:space="preserve">Během předhra Feature Spin™ existuje pouze jeden režim hry.</w:t>
      </w:r>
    </w:p>
    <w:p>
      <w:r>
        <w:rPr>
          <w:b/>
          <w:bCs/>
          <w:sz w:val="44"/>
          <w:szCs w:val="44"/>
        </w:rPr>
      </w:r>
      <w:r>
        <w:rPr>
          <w:b/>
          <w:bCs/>
          <w:sz w:val="32"/>
          <w:szCs w:val="32"/>
        </w:rPr>
      </w:r>
      <w:r>
        <w:rPr>
          <w:b/>
          <w:bCs/>
          <w:sz w:val="44"/>
          <w:szCs w:val="44"/>
        </w:rPr>
      </w:r>
      <w:r>
        <w:rPr>
          <w:sz w:val="24"/>
          <w:szCs w:val="24"/>
        </w:rPr>
        <w:t xml:space="preserve">Každá hra používá pouze symboly scatters na válcích.</w:t>
      </w:r>
    </w:p>
    <w:p>
      <w:r>
        <w:rPr>
          <w:b/>
          <w:bCs/>
          <w:sz w:val="44"/>
          <w:szCs w:val="44"/>
        </w:rPr>
      </w:r>
      <w:r>
        <w:rPr>
          <w:b/>
          <w:bCs/>
          <w:sz w:val="32"/>
          <w:szCs w:val="32"/>
        </w:rPr>
      </w:r>
      <w:r>
        <w:rPr>
          <w:b/>
          <w:bCs/>
          <w:sz w:val="44"/>
          <w:szCs w:val="44"/>
        </w:rPr>
      </w:r>
      <w:r>
        <w:rPr>
          <w:sz w:val="24"/>
          <w:szCs w:val="24"/>
        </w:rPr>
        <w:t xml:space="preserve">Hrají se pomocí jedné výherní řady s následujícími cenami:</w:t>
      </w:r>
    </w:p>
    <w:p>
      <w:r>
        <w:rPr>
          <w:b/>
          <w:bCs/>
          <w:sz w:val="44"/>
          <w:szCs w:val="44"/>
        </w:rPr>
      </w:r>
      <w:r>
        <w:rPr>
          <w:b/>
          <w:bCs/>
          <w:sz w:val="32"/>
          <w:szCs w:val="32"/>
        </w:rPr>
      </w:r>
      <w:r>
        <w:rPr>
          <w:b/>
          <w:bCs/>
          <w:sz w:val="44"/>
          <w:szCs w:val="44"/>
        </w:rPr>
      </w:r>
      <w:r>
        <w:rPr>
          <w:sz w:val="24"/>
          <w:szCs w:val="24"/>
        </w:rPr>
        <w:t xml:space="preserve">Spojte 3 scatters na válcích a vyhrajte funkci Free Spins.</w:t>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Vstupte do funkce Sázka pomocí tlačítka „Sázka“ po jakékoli výhře udělené během hry. Vyberte si barvu nebo oblek pro hraní funkce Gamble.</w:t>
      </w:r>
    </w:p>
    <w:p>
      <w:r>
        <w:rPr>
          <w:b/>
          <w:bCs/>
          <w:sz w:val="44"/>
          <w:szCs w:val="44"/>
        </w:rPr>
      </w:r>
      <w:r>
        <w:rPr>
          <w:b/>
          <w:bCs/>
          <w:sz w:val="32"/>
          <w:szCs w:val="32"/>
        </w:rPr>
      </w:r>
      <w:r>
        <w:rPr>
          <w:b/>
          <w:bCs/>
          <w:sz w:val="44"/>
          <w:szCs w:val="44"/>
        </w:rPr>
      </w:r>
      <w:r>
        <w:rPr>
          <w:sz w:val="24"/>
          <w:szCs w:val="24"/>
        </w:rPr>
        <w:t xml:space="preserve">Karta je rozdána. Každá karta je tažena z nového balíčku 52 karet. Částka sázky se zdvojnásobí, pokud je zvolena správná barva, nebo se zčtyřnásobí, pokud je vybrána správná barva. Pokud je nesprávná, sázka je ztracena.</w:t>
      </w:r>
    </w:p>
    <w:p>
      <w:r>
        <w:rPr>
          <w:b/>
          <w:bCs/>
          <w:sz w:val="44"/>
          <w:szCs w:val="44"/>
        </w:rPr>
      </w:r>
      <w:r>
        <w:rPr>
          <w:b/>
          <w:bCs/>
          <w:sz w:val="32"/>
          <w:szCs w:val="32"/>
        </w:rPr>
      </w:r>
      <w:r>
        <w:rPr>
          <w:b/>
          <w:bCs/>
          <w:sz w:val="44"/>
          <w:szCs w:val="44"/>
        </w:rPr>
      </w:r>
      <w:r>
        <w:rPr>
          <w:sz w:val="24"/>
          <w:szCs w:val="24"/>
        </w:rPr>
        <w:t xml:space="preserve">Stisknutím tlačítka "sbírat" opustíte funkci sázení.</w:t>
      </w:r>
    </w:p>
    <w:p>
      <w:r>
        <w:rPr>
          <w:b/>
          <w:bCs/>
          <w:sz w:val="44"/>
          <w:szCs w:val="44"/>
        </w:rPr>
      </w:r>
      <w:r>
        <w:rPr>
          <w:b/>
          <w:bCs/>
          <w:sz w:val="32"/>
          <w:szCs w:val="32"/>
        </w:rPr>
      </w:r>
      <w:r>
        <w:rPr>
          <w:b/>
          <w:bCs/>
          <w:sz w:val="44"/>
          <w:szCs w:val="44"/>
        </w:rPr>
      </w:r>
      <w:r>
        <w:rPr>
          <w:sz w:val="24"/>
          <w:szCs w:val="24"/>
        </w:rPr>
        <w:t xml:space="preserve">Můžete vsadit až 5krát nebo dokud výhra nepřesáhne £250 000,00.</w:t>
      </w:r>
    </w:p>
    <w:p>
      <w:r>
        <w:rPr>
          <w:b/>
          <w:bCs/>
          <w:sz w:val="44"/>
          <w:szCs w:val="44"/>
        </w:rPr>
      </w:r>
      <w:r>
        <w:rPr>
          <w:b/>
          <w:bCs/>
          <w:sz w:val="32"/>
          <w:szCs w:val="32"/>
        </w:rPr>
      </w:r>
      <w:r>
        <w:rPr>
          <w:b/>
          <w:bCs/>
          <w:sz w:val="44"/>
          <w:szCs w:val="44"/>
        </w:rPr>
      </w:r>
      <w:r>
        <w:rPr>
          <w:sz w:val="24"/>
          <w:szCs w:val="24"/>
        </w:rPr>
        <w:t xml:space="preserve">Pomocí funkce sázení nemůžete vyhrát více než £250 000,00.</w:t>
      </w:r>
    </w:p>
    <w:p>
      <w:r>
        <w:rPr>
          <w:b/>
          <w:bCs/>
          <w:sz w:val="44"/>
          <w:szCs w:val="44"/>
        </w:rPr>
      </w:r>
      <w:r>
        <w:rPr>
          <w:b/>
          <w:bCs/>
          <w:sz w:val="32"/>
          <w:szCs w:val="32"/>
        </w:rPr>
      </w:r>
      <w:r>
        <w:rPr>
          <w:b/>
          <w:bCs/>
          <w:sz w:val="44"/>
          <w:szCs w:val="44"/>
        </w:rPr>
      </w:r>
      <w:r>
        <w:rPr>
          <w:sz w:val="24"/>
          <w:szCs w:val="24"/>
        </w:rPr>
        <w:t xml:space="preserve">Funkce sázení není k dispozici, pokud jsou výhry ze hry vyšší než £125 000,00.</w:t>
      </w:r>
    </w:p>
    <w:p>
      <w:r>
        <w:rPr>
          <w:b/>
          <w:bCs/>
          <w:sz w:val="44"/>
          <w:szCs w:val="44"/>
        </w:rPr>
      </w:r>
      <w:r>
        <w:rPr>
          <w:b/>
          <w:bCs/>
          <w:sz w:val="32"/>
          <w:szCs w:val="32"/>
        </w:rPr>
      </w:r>
      <w:r>
        <w:rPr>
          <w:b/>
          <w:bCs/>
          <w:sz w:val="44"/>
          <w:szCs w:val="44"/>
        </w:rPr>
      </w:r>
      <w:r>
        <w:rPr>
          <w:sz w:val="24"/>
          <w:szCs w:val="24"/>
        </w:rPr>
        <w:t xml:space="preserve">Funkce hazardních her vrací průměrný zisk 100 %. Upozorňujeme, že to neznamená, že každá hra nebo série her vrátí toto procento.</w:t>
      </w:r>
    </w:p>
    <w:p>
      <w:r>
        <w:rPr>
          <w:b/>
          <w:bCs/>
          <w:sz w:val="44"/>
          <w:szCs w:val="44"/>
        </w:rPr>
      </w:r>
      <w:r>
        <w:rPr>
          <w:b/>
          <w:bCs/>
          <w:sz w:val="32"/>
          <w:szCs w:val="32"/>
        </w:rPr>
      </w:r>
      <w:r>
        <w:rPr>
          <w:b/>
          <w:bCs/>
          <w:sz w:val="44"/>
          <w:szCs w:val="44"/>
        </w:rPr>
      </w:r>
      <w:r>
        <w:rPr>
          <w:sz w:val="24"/>
          <w:szCs w:val="24"/>
        </w:rPr>
        <w:t xml:space="preserve">Výsledek každé sázky je náhodný a není ovlivněn předchozími výsledky.</w:t>
      </w:r>
    </w:p>
    <w:p>
      <w:r>
        <w:rPr>
          <w:b/>
          <w:bCs/>
          <w:sz w:val="44"/>
          <w:szCs w:val="44"/>
        </w:rPr>
      </w:r>
      <w:r>
        <w:rPr>
          <w:b/>
          <w:bCs/>
          <w:sz w:val="32"/>
          <w:szCs w:val="32"/>
        </w:rPr>
      </w:r>
      <w:r>
        <w:rPr>
          <w:b/>
          <w:bCs/>
          <w:sz w:val="44"/>
          <w:szCs w:val="44"/>
        </w:rPr>
      </w:r>
      <w:r>
        <w:rPr>
          <w:sz w:val="24"/>
          <w:szCs w:val="24"/>
        </w:rPr>
        <w:t xml:space="preserve">Hazard povolí/zakáže v nastavení přepínačem hazard. Pokud neprovedete žádný výběr, hazard vyprší a inkasuje případné výhry.</w:t>
      </w:r>
    </w:p>
    <w:p>
      <w:r>
        <w:rPr>
          <w:b/>
          <w:bCs/>
          <w:sz w:val="44"/>
          <w:szCs w:val="44"/>
        </w:rPr>
      </w:r>
      <w:r>
        <w:rPr>
          <w:b/>
          <w:bCs/>
          <w:sz w:val="32"/>
          <w:szCs w:val="32"/>
        </w:rPr>
      </w:r>
      <w:r>
        <w:rPr>
          <w:b/>
          <w:bCs/>
          <w:sz w:val="44"/>
          <w:szCs w:val="44"/>
        </w:rPr>
      </w:r>
      <w:r>
        <w:rPr>
          <w:sz w:val="24"/>
          <w:szCs w:val="24"/>
        </w:rPr>
        <w:t xml:space="preserve">Pokud neprovedete žádný výběr, hazard vyprší a inkasuje případné výhry.</w:t>
      </w:r>
    </w:p>
    <w:p>
      <w:r>
        <w:rPr>
          <w:b/>
          <w:bCs/>
          <w:sz w:val="44"/>
          <w:szCs w:val="44"/>
        </w:rPr>
      </w:r>
      <w:r>
        <w:rPr>
          <w:b/>
          <w:bCs/>
          <w:sz w:val="32"/>
          <w:szCs w:val="32"/>
        </w:rPr>
        <w:t xml:space="preserve">ŠANCE VSADIT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Jakmile zůstatek hráče klesne pod hodnotu posledního otočení, aktivuje se sázková šance. Číselník se stane aktivním.</w:t>
      </w:r>
    </w:p>
    <w:p>
      <w:r>
        <w:rPr>
          <w:b/>
          <w:bCs/>
          <w:sz w:val="44"/>
          <w:szCs w:val="44"/>
        </w:rPr>
      </w:r>
      <w:r>
        <w:rPr>
          <w:b/>
          <w:bCs/>
          <w:sz w:val="32"/>
          <w:szCs w:val="32"/>
        </w:rPr>
      </w:r>
      <w:r>
        <w:rPr>
          <w:b/>
          <w:bCs/>
          <w:sz w:val="44"/>
          <w:szCs w:val="44"/>
        </w:rPr>
      </w:r>
      <w:r>
        <w:rPr>
          <w:sz w:val="24"/>
          <w:szCs w:val="24"/>
        </w:rPr>
        <w:t xml:space="preserve">Kurz na úspěšnou sázku představuje zelený segment. Přistát zelená je šance na úspěšnou sázku, červená je šance na prohranou sázku.</w:t>
      </w:r>
    </w:p>
    <w:p>
      <w:r>
        <w:rPr>
          <w:b/>
          <w:bCs/>
          <w:sz w:val="44"/>
          <w:szCs w:val="44"/>
        </w:rPr>
      </w:r>
      <w:r>
        <w:rPr>
          <w:b/>
          <w:bCs/>
          <w:sz w:val="32"/>
          <w:szCs w:val="32"/>
        </w:rPr>
      </w:r>
      <w:r>
        <w:rPr>
          <w:b/>
          <w:bCs/>
          <w:sz w:val="44"/>
          <w:szCs w:val="44"/>
        </w:rPr>
      </w:r>
      <w:r>
        <w:rPr>
          <w:sz w:val="24"/>
          <w:szCs w:val="24"/>
        </w:rPr>
        <w:t xml:space="preserve">Po stisknutí ROZTOČIT se ukazatel otočí. Pokud trefíte zelenou, roztočení válců je oceněno na stejné úrovni sázky, která byla použita před aktivací sázkové šance.</w:t>
      </w:r>
    </w:p>
    <w:p>
      <w:r>
        <w:rPr>
          <w:b/>
          <w:bCs/>
          <w:sz w:val="44"/>
          <w:szCs w:val="44"/>
        </w:rPr>
      </w:r>
      <w:r>
        <w:rPr>
          <w:b/>
          <w:bCs/>
          <w:sz w:val="32"/>
          <w:szCs w:val="32"/>
        </w:rPr>
      </w:r>
      <w:r>
        <w:rPr>
          <w:b/>
          <w:bCs/>
          <w:sz w:val="44"/>
          <w:szCs w:val="44"/>
        </w:rPr>
      </w:r>
      <w:r>
        <w:rPr>
          <w:sz w:val="24"/>
          <w:szCs w:val="24"/>
        </w:rPr>
        <w:t xml:space="preserve">Pokud padne červená, vezme se zbývající zůstatek.</w:t>
      </w:r>
    </w:p>
    <w:p>
      <w:r>
        <w:rPr>
          <w:b/>
          <w:bCs/>
          <w:sz w:val="44"/>
          <w:szCs w:val="44"/>
        </w:rPr>
      </w:r>
      <w:r>
        <w:rPr>
          <w:b/>
          <w:bCs/>
          <w:sz w:val="32"/>
          <w:szCs w:val="32"/>
        </w:rPr>
      </w:r>
      <w:r>
        <w:rPr>
          <w:b/>
          <w:bCs/>
          <w:sz w:val="44"/>
          <w:szCs w:val="44"/>
        </w:rPr>
      </w:r>
      <w:r>
        <w:rPr>
          <w:sz w:val="24"/>
          <w:szCs w:val="24"/>
        </w:rPr>
        <w:t xml:space="preserve">Po stisknutí tlačítko zrušení se obrazovka změní ze sázkových kurzů na hru, aniž by došlo ke srážce ze zbývajícího zůstatku.</w:t>
      </w:r>
    </w:p>
    <w:p>
      <w:r>
        <w:rPr>
          <w:b/>
          <w:bCs/>
          <w:sz w:val="44"/>
          <w:szCs w:val="44"/>
        </w:rPr>
      </w:r>
      <w:r>
        <w:rPr>
          <w:b/>
          <w:bCs/>
          <w:sz w:val="32"/>
          <w:szCs w:val="32"/>
        </w:rPr>
      </w:r>
      <w:r>
        <w:rPr>
          <w:b/>
          <w:bCs/>
          <w:sz w:val="44"/>
          <w:szCs w:val="44"/>
        </w:rPr>
      </w:r>
      <w:r>
        <w:rPr>
          <w:sz w:val="24"/>
          <w:szCs w:val="24"/>
        </w:rPr>
        <w:t xml:space="preserve">Sázková šance se deaktivuje/povolí v nastavení přepínačem Sázková šance.</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t xml:space="preserve">Hraješ hru</w:t>
      </w:r>
      <w:r>
        <w:rPr>
          <w:b/>
          <w:bCs/>
          <w:sz w:val="32"/>
          <w:szCs w:val="32"/>
        </w:rPr>
      </w:r>
      <w:r>
        <w:rPr>
          <w:b/>
          <w:bCs/>
          <w:sz w:val="44"/>
          <w:szCs w:val="44"/>
        </w:rPr>
      </w:r>
      <w:r>
        <w:rPr>
          <w:sz w:val="24"/>
          <w:szCs w:val="24"/>
        </w:rPr>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Chcete-li hrát kolo, nakonfigurujte svou sázku pomocí tlačítek +/-.</w:t>
      </w:r>
    </w:p>
    <w:p>
      <w:r>
        <w:rPr>
          <w:b/>
          <w:bCs/>
          <w:sz w:val="44"/>
          <w:szCs w:val="44"/>
        </w:rPr>
      </w:r>
      <w:r>
        <w:rPr>
          <w:b/>
          <w:bCs/>
          <w:sz w:val="32"/>
          <w:szCs w:val="32"/>
        </w:rPr>
        <w:t xml:space="preserve">Možnosti otočení</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Klepněte na tlačítko otočení nebo stiskněte mezerník pro otočení.</w:t>
      </w:r>
    </w:p>
    <w:p>
      <w:r>
        <w:rPr>
          <w:b/>
          <w:bCs/>
          <w:sz w:val="44"/>
          <w:szCs w:val="44"/>
        </w:rPr>
      </w:r>
      <w:r>
        <w:rPr>
          <w:b/>
          <w:bCs/>
          <w:sz w:val="32"/>
          <w:szCs w:val="32"/>
        </w:rPr>
      </w:r>
      <w:r>
        <w:rPr>
          <w:b/>
          <w:bCs/>
          <w:sz w:val="44"/>
          <w:szCs w:val="44"/>
        </w:rPr>
      </w:r>
      <w:r>
        <w:rPr>
          <w:sz w:val="24"/>
          <w:szCs w:val="24"/>
        </w:rPr>
        <w:t xml:space="preserve">Space bar deaktivuje/povolí v nastavení přepínačem Spacebar to spin.</w:t>
      </w:r>
    </w:p>
    <w:p>
      <w:r>
        <w:rPr>
          <w:b/>
          <w:bCs/>
          <w:sz w:val="44"/>
          <w:szCs w:val="44"/>
        </w:rPr>
      </w:r>
      <w:r>
        <w:rPr>
          <w:b/>
          <w:bCs/>
          <w:sz w:val="32"/>
          <w:szCs w:val="32"/>
        </w:rPr>
      </w:r>
      <w:r>
        <w:rPr>
          <w:b/>
          <w:bCs/>
          <w:sz w:val="44"/>
          <w:szCs w:val="44"/>
        </w:rPr>
      </w:r>
      <w:r>
        <w:rPr>
          <w:sz w:val="24"/>
          <w:szCs w:val="24"/>
        </w:rPr>
        <w:t xml:space="preserve">Chcete-li hrát kola rychleji, může hráč použít možnost Turbo.</w:t>
      </w:r>
    </w:p>
    <w:p>
      <w:r>
        <w:rPr>
          <w:b/>
          <w:bCs/>
          <w:sz w:val="44"/>
          <w:szCs w:val="44"/>
        </w:rPr>
      </w:r>
      <w:r>
        <w:rPr>
          <w:b/>
          <w:bCs/>
          <w:sz w:val="32"/>
          <w:szCs w:val="32"/>
        </w:rPr>
      </w:r>
      <w:r>
        <w:rPr>
          <w:b/>
          <w:bCs/>
          <w:sz w:val="44"/>
          <w:szCs w:val="44"/>
        </w:rPr>
      </w:r>
      <w:r>
        <w:rPr>
          <w:sz w:val="24"/>
          <w:szCs w:val="24"/>
        </w:rPr>
        <w:t xml:space="preserve">Turbo – bubny se točí a zastavují rychleji bez další animace.</w:t>
      </w:r>
    </w:p>
    <w:p>
      <w:r>
        <w:rPr>
          <w:b/>
          <w:bCs/>
          <w:sz w:val="44"/>
          <w:szCs w:val="44"/>
        </w:rPr>
      </w:r>
      <w:r>
        <w:rPr>
          <w:b/>
          <w:bCs/>
          <w:sz w:val="32"/>
          <w:szCs w:val="32"/>
        </w:rPr>
      </w:r>
      <w:r>
        <w:rPr>
          <w:b/>
          <w:bCs/>
          <w:sz w:val="44"/>
          <w:szCs w:val="44"/>
        </w:rPr>
      </w:r>
      <w:r>
        <w:rPr>
          <w:sz w:val="24"/>
          <w:szCs w:val="24"/>
        </w:rPr>
        <w:t xml:space="preserve">Turbo lze aktivovat podržením intervalu nebo jeho zapnutím z nabídky Burger.</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p>
      <w:r>
        <w:rPr>
          <w:b/>
          <w:bCs/>
          <w:sz w:val="44"/>
          <w:szCs w:val="44"/>
        </w:rPr>
      </w:r>
      <w:r>
        <w:rPr>
          <w:b/>
          <w:bCs/>
          <w:sz w:val="32"/>
          <w:szCs w:val="32"/>
        </w:rPr>
        <w:t xml:space="preserve">Pravidla plateb ve funkcích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spuštěné z Feature Spin™ se hrají se sázkou v základní hře odpovídající sázce Feature Spin™. Chcete-li zobrazit odpovídající sázku v základní hře, otevřete tabulku výplat v režimu Feature Spin™.</w:t>
      </w:r>
    </w:p>
    <w:p>
      <w:r>
        <w:rPr>
          <w:b/>
          <w:bCs/>
          <w:sz w:val="44"/>
          <w:szCs w:val="44"/>
        </w:rPr>
      </w:r>
      <w:r>
        <w:rPr>
          <w:b/>
          <w:bCs/>
          <w:sz w:val="32"/>
          <w:szCs w:val="32"/>
        </w:rPr>
      </w:r>
      <w:r>
        <w:rPr>
          <w:b/>
          <w:bCs/>
          <w:sz w:val="44"/>
          <w:szCs w:val="44"/>
        </w:rPr>
      </w:r>
      <w:r>
        <w:rPr>
          <w:sz w:val="24"/>
          <w:szCs w:val="24"/>
        </w:rPr>
        <w:t xml:space="preserve">Výhry z Free Spins se přičítají k výhrám na linii.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hrát hru automaticky po předem stanovený počet kol při aktuálně zvolené sázce. Nabídka Autoplay je přístupná pomocí tlačítka „AUTO“. V poli Total spins vyberte počet Autoplay kol.</w:t>
      </w:r>
    </w:p>
    <w:p>
      <w:r>
        <w:rPr>
          <w:b/>
          <w:bCs/>
          <w:sz w:val="44"/>
          <w:szCs w:val="44"/>
        </w:rPr>
      </w:r>
      <w:r>
        <w:rPr>
          <w:b/>
          <w:bCs/>
          <w:sz w:val="32"/>
          <w:szCs w:val="32"/>
        </w:rPr>
        <w:t xml:space="preserve">Autoplay Limity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ztráty – Autoplay se zastaví při posledním roztočení před dosažením limitu ztráty. Limit prohry v Autoplay musí být vyšší než vaše celková sázka.
</w:t>
      </w:r>
    </w:p>
    <w:p>
      <w:r>
        <w:rPr>
          <w:b/>
          <w:bCs/>
          <w:sz w:val="44"/>
          <w:szCs w:val="44"/>
        </w:rPr>
      </w:r>
      <w:r>
        <w:rPr>
          <w:b/>
          <w:bCs/>
          <w:sz w:val="32"/>
          <w:szCs w:val="32"/>
        </w:rPr>
      </w:r>
      <w:r>
        <w:rPr>
          <w:b/>
          <w:bCs/>
          <w:sz w:val="44"/>
          <w:szCs w:val="44"/>
        </w:rPr>
      </w:r>
      <w:r>
        <w:rPr>
          <w:sz w:val="24"/>
          <w:szCs w:val="24"/>
        </w:rPr>
        <w:t xml:space="preserve">Zastavit při výhře výše – funkce Autoplay se zastaví, když výhra kombinovaných výher dosáhne stanoveného limitu.</w:t>
      </w:r>
    </w:p>
    <w:p>
      <w:r>
        <w:rPr>
          <w:b/>
          <w:bCs/>
          <w:sz w:val="44"/>
          <w:szCs w:val="44"/>
        </w:rPr>
      </w:r>
      <w:r>
        <w:rPr>
          <w:b/>
          <w:bCs/>
          <w:sz w:val="32"/>
          <w:szCs w:val="32"/>
        </w:rPr>
      </w:r>
      <w:r>
        <w:rPr>
          <w:b/>
          <w:bCs/>
          <w:sz w:val="44"/>
          <w:szCs w:val="44"/>
        </w:rPr>
      </w:r>
      <w:r>
        <w:rPr>
          <w:sz w:val="24"/>
          <w:szCs w:val="24"/>
        </w:rPr>
        <w:t xml:space="preserve">Zastavit při bonusové funkci – funkce Autoplay se zastaví, když hra dosáhne kteréhokoli hracího kola: funkce Wild Re-spin, funkce Free Spins a funkce Spectacular Link™.</w:t>
      </w:r>
    </w:p>
    <w:p>
      <w:r>
        <w:rPr>
          <w:b/>
          <w:bCs/>
          <w:sz w:val="44"/>
          <w:szCs w:val="44"/>
        </w:rPr>
      </w:r>
      <w:r>
        <w:rPr>
          <w:b/>
          <w:bCs/>
          <w:sz w:val="32"/>
          <w:szCs w:val="32"/>
        </w:rPr>
      </w:r>
      <w:r>
        <w:rPr>
          <w:b/>
          <w:bCs/>
          <w:sz w:val="44"/>
          <w:szCs w:val="44"/>
        </w:rPr>
      </w:r>
      <w:r>
        <w:rPr>
          <w:sz w:val="24"/>
          <w:szCs w:val="24"/>
        </w:rPr>
        <w:t xml:space="preserve">Když jsou limitní podmínky splněny, Autoplay  se zastaví a uprostřed obrazovky se objeví odpovídající vyskakovací zpráva.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13C0CD12-FBCF-4BA2-9931-13E7AD82C8F5}"/>
</file>

<file path=customXml/itemProps2.xml><?xml version="1.0" encoding="utf-8"?>
<ds:datastoreItem xmlns:ds="http://schemas.openxmlformats.org/officeDocument/2006/customXml" ds:itemID="{F5C32D24-AE62-4A1F-8370-15B5CE11AE16}"/>
</file>

<file path=customXml/itemProps3.xml><?xml version="1.0" encoding="utf-8"?>
<ds:datastoreItem xmlns:ds="http://schemas.openxmlformats.org/officeDocument/2006/customXml" ds:itemID="{84E5838F-E359-4633-854D-066FE6DCD74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2023-06-11T20:30:39Z</dcterms:created>
  <dcterms:modified xsi:type="dcterms:W3CDTF">2023-06-11T20:30:39Z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