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glossary/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D45E2C" w:rsidRDefault="00121B5C" w14:paraId="1849F203" w14:textId="77777777" w:rsidP="6C5E19D0" w:rsidRPr="001A7CE4">
      <w:pPr>
        <w:jc w:val="center"/>
        <w:rPr>
          <w:rFonts w:ascii="Calibri Light" w:hAnsiTheme="majorHAnsi" w:cstheme="majorBidi" w:hAnsi="Calibri Light" w:asciiTheme="majorHAnsi"/>
          <w:sz w:val="96"/>
          <w:szCs w:val="96"/>
          <w:lang w:val="el-GR"/>
        </w:rPr>
      </w:pPr>
      <w:r>
        <w:rPr>
          <w:lang w:val="el-GR"/>
          <w:rFonts/>
        </w:rPr>
        <w:drawing>
          <wp:inline distB="0" distL="0" distR="0" distT="0" wp14:anchorId="14E75780" wp14:editId="63F3E0BA">
            <wp:extent cx="1495425" cy="1495425"/>
            <wp:effectExtent l="0" t="0" r="0" b="0"/>
            <wp:docPr id="107364853" name="Picture 1459167612"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167612"/>
                    <pic:cNvPicPr/>
                  </pic:nvPicPr>
                  <pic:blipFill>
                    <a:blip r:embed="rId33">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00D45E2C" w:rsidRDefault="00121B5C" w14:paraId="67D62A44" w14:textId="77777777" w:rsidP="6C5E19D0" w:rsidRPr="001A7CE4">
      <w:pPr>
        <w:jc w:val="center"/>
        <w:rPr>
          <w:rFonts w:ascii="Calibri Light" w:hAnsiTheme="majorHAnsi" w:cstheme="majorBidi" w:hAnsi="Calibri Light" w:asciiTheme="majorHAnsi"/>
          <w:sz w:val="40"/>
          <w:szCs w:val="40"/>
          <w:lang w:val="el-GR"/>
        </w:rPr>
      </w:pPr>
      <w:r>
        <w:rPr>
          <w:rFonts w:ascii="Calibri Light" w:hAnsiTheme="majorHAnsi" w:hAnsi="Calibri Light" w:asciiTheme="majorHAnsi"/>
          <w:sz w:val="40"/>
          <w:lang w:val="el-GR"/>
        </w:rPr>
        <w:t xml:space="preserve">SPEARHEAD LTD</w:t>
      </w:r>
    </w:p>
    <w:p w:rsidR="00D45E2C" w:rsidRDefault="00D45E2C" w14:paraId="1E204FFE" w14:textId="77777777" w:rsidP="6C5E19D0" w:rsidRPr="001A7CE4">
      <w:pPr>
        <w:jc w:val="center"/>
        <w:rPr>
          <w:rFonts w:ascii="Calibri Light" w:hAnsiTheme="majorHAnsi" w:cstheme="majorBidi" w:hAnsi="Calibri Light" w:asciiTheme="majorHAnsi"/>
          <w:sz w:val="40"/>
          <w:szCs w:val="40"/>
          <w:lang w:val="el-GR"/>
        </w:rPr>
      </w:pPr>
    </w:p>
    <w:p w:rsidR="00D45E2C" w:rsidRDefault="00D45E2C" w14:paraId="58A97C38" w14:textId="77777777" w:rsidP="6C5E19D0" w:rsidRPr="001A7CE4">
      <w:pPr>
        <w:jc w:val="center"/>
        <w:rPr>
          <w:rFonts w:ascii="Calibri Light" w:hAnsiTheme="majorHAnsi" w:cstheme="majorBidi" w:hAnsi="Calibri Light" w:asciiTheme="majorHAnsi"/>
          <w:sz w:val="40"/>
          <w:szCs w:val="40"/>
          <w:lang w:val="el-GR"/>
        </w:rPr>
      </w:pPr>
    </w:p>
    <w:p w:rsidR="00D45E2C" w:rsidRDefault="00D45E2C" w14:paraId="790F4BFA" w14:textId="77777777" w:rsidP="6C5E19D0" w:rsidRPr="001A7CE4">
      <w:pPr>
        <w:jc w:val="center"/>
        <w:rPr>
          <w:rFonts w:ascii="Calibri Light" w:hAnsiTheme="majorHAnsi" w:cstheme="majorBidi" w:hAnsi="Calibri Light" w:asciiTheme="majorHAnsi"/>
          <w:sz w:val="40"/>
          <w:szCs w:val="40"/>
          <w:lang w:val="el-GR"/>
        </w:rPr>
      </w:pPr>
    </w:p>
    <w:p w:rsidR="00EC75CE" w:rsidRDefault="00F366C5" w14:paraId="5E4B7CC7" w14:textId="1837CD99" w:rsidP="6C5E19D0" w:rsidRPr="001A7CE4">
      <w:pPr>
        <w:jc w:val="center"/>
        <w:rPr>
          <w:rFonts w:ascii="Calibri Light" w:hAnsiTheme="majorHAnsi" w:cstheme="majorBidi" w:hAnsi="Calibri Light" w:asciiTheme="majorHAnsi"/>
          <w:sz w:val="96"/>
          <w:szCs w:val="96"/>
          <w:lang w:val="el-GR"/>
        </w:rPr>
      </w:pPr>
      <w:r>
        <w:rPr>
          <w:rFonts w:ascii="Calibri Light" w:hAnsiTheme="majorHAnsi" w:hAnsi="Calibri Light" w:asciiTheme="majorHAnsi"/>
          <w:sz w:val="96"/>
          <w:lang w:val="el-GR"/>
        </w:rPr>
        <w:t xml:space="preserve">FashionTV Highlife </w:t>
      </w:r>
    </w:p>
    <w:p w:rsidR="00D45E2C" w:rsidRDefault="00121B5C" w14:paraId="47456C4D" w14:textId="77777777" w:rsidP="6C5E19D0" w:rsidRPr="001A7CE4">
      <w:pPr>
        <w:jc w:val="center"/>
        <w:rPr>
          <w:rFonts w:ascii="Calibri Light" w:hAnsiTheme="majorHAnsi" w:cstheme="majorBidi" w:hAnsi="Calibri Light" w:asciiTheme="majorHAnsi"/>
          <w:sz w:val="72"/>
          <w:szCs w:val="72"/>
          <w:lang w:val="el-GR"/>
        </w:rPr>
      </w:pPr>
      <w:r>
        <w:rPr>
          <w:rFonts w:ascii="Calibri Light" w:hAnsiTheme="majorHAnsi" w:hAnsi="Calibri Light" w:asciiTheme="majorHAnsi"/>
          <w:sz w:val="72"/>
          <w:lang w:val="el-GR"/>
        </w:rPr>
        <w:t xml:space="preserve">Κανόνες Παιχνιδιού</w:t>
      </w:r>
    </w:p>
    <w:p w:rsidR="00D45E2C" w:rsidRDefault="00D45E2C" w14:paraId="4D58AB20" w14:textId="77777777" w:rsidP="6C5E19D0" w:rsidRPr="001A7CE4">
      <w:pPr>
        <w:rPr>
          <w:rFonts w:ascii="Calibri Light" w:hAnsiTheme="majorHAnsi" w:cstheme="majorBidi" w:hAnsi="Calibri Light" w:asciiTheme="majorHAnsi"/>
          <w:lang w:val="el-GR"/>
        </w:rPr>
      </w:pPr>
    </w:p>
    <w:p w:rsidR="00D45E2C" w:rsidRDefault="00D45E2C" w14:paraId="5DA9CCB4" w14:textId="77777777" w:rsidP="6C5E19D0" w:rsidRPr="001A7CE4">
      <w:pPr>
        <w:rPr>
          <w:rFonts w:ascii="Calibri Light" w:hAnsiTheme="majorHAnsi" w:cstheme="majorBidi" w:hAnsi="Calibri Light" w:asciiTheme="majorHAnsi"/>
          <w:lang w:val="el-GR"/>
        </w:rPr>
      </w:pPr>
    </w:p>
    <w:p w:rsidR="00D45E2C" w:rsidRDefault="00D45E2C" w14:paraId="561F0CAD" w14:textId="77777777" w:rsidP="6C5E19D0" w:rsidRPr="001A7CE4">
      <w:pPr>
        <w:rPr>
          <w:rFonts w:ascii="Calibri Light" w:hAnsiTheme="majorHAnsi" w:cstheme="majorBidi" w:hAnsi="Calibri Light" w:asciiTheme="majorHAnsi"/>
          <w:lang w:val="el-GR"/>
        </w:rPr>
      </w:pPr>
    </w:p>
    <w:p w:rsidR="00D45E2C" w:rsidRDefault="00D45E2C" w14:paraId="00362949" w14:textId="77777777" w:rsidP="6C5E19D0" w:rsidRPr="001A7CE4">
      <w:pPr>
        <w:rPr>
          <w:rFonts w:ascii="Calibri Light" w:hAnsiTheme="majorHAnsi" w:cstheme="majorBidi" w:hAnsi="Calibri Light" w:asciiTheme="majorHAnsi"/>
          <w:lang w:val="el-GR"/>
        </w:rPr>
      </w:pPr>
    </w:p>
    <w:p w:rsidR="00D45E2C" w:rsidRDefault="00D45E2C" w14:paraId="38DA803B" w14:textId="77777777" w:rsidP="6C5E19D0" w:rsidRPr="001A7CE4">
      <w:pPr>
        <w:rPr>
          <w:rFonts w:ascii="Calibri Light" w:hAnsiTheme="majorHAnsi" w:cstheme="majorBidi" w:hAnsi="Calibri Light" w:asciiTheme="majorHAnsi"/>
          <w:lang w:val="el-GR"/>
        </w:rPr>
      </w:pPr>
    </w:p>
    <w:p w:rsidR="00D45E2C" w:rsidRDefault="00D45E2C" w14:paraId="31761F71" w14:textId="77777777" w:rsidP="6C5E19D0" w:rsidRPr="001A7CE4">
      <w:pPr>
        <w:rPr>
          <w:rFonts w:ascii="Calibri Light" w:hAnsiTheme="majorHAnsi" w:cstheme="majorBidi" w:hAnsi="Calibri Light" w:asciiTheme="majorHAnsi"/>
          <w:lang w:val="el-GR"/>
        </w:rPr>
      </w:pPr>
    </w:p>
    <w:p w:rsidR="00D45E2C" w:rsidRDefault="00D45E2C" w14:paraId="1BA10945" w14:textId="77777777" w:rsidP="6C5E19D0" w:rsidRPr="001A7CE4">
      <w:pPr>
        <w:rPr>
          <w:rFonts w:ascii="Calibri Light" w:hAnsiTheme="majorHAnsi" w:cstheme="majorBidi" w:hAnsi="Calibri Light" w:asciiTheme="majorHAnsi"/>
          <w:lang w:val="el-GR"/>
        </w:rPr>
      </w:pPr>
    </w:p>
    <w:p w:rsidR="00D45E2C" w:rsidRDefault="00D45E2C" w14:paraId="0BED6008" w14:textId="77777777" w:rsidP="6C5E19D0" w:rsidRPr="001A7CE4">
      <w:pPr>
        <w:rPr>
          <w:rFonts w:ascii="Calibri Light" w:hAnsiTheme="majorHAnsi" w:cstheme="majorBidi" w:hAnsi="Calibri Light" w:asciiTheme="majorHAnsi"/>
          <w:lang w:val="el-GR"/>
        </w:rPr>
      </w:pPr>
    </w:p>
    <w:p w:rsidR="00D45E2C" w:rsidRDefault="00D45E2C" w14:paraId="2C89BCB8" w14:textId="77777777" w:rsidP="6C5E19D0" w:rsidRPr="001A7CE4">
      <w:pPr>
        <w:rPr>
          <w:rFonts w:ascii="Calibri Light" w:hAnsiTheme="majorHAnsi" w:cstheme="majorBidi" w:hAnsi="Calibri Light" w:asciiTheme="majorHAnsi"/>
          <w:lang w:val="el-GR"/>
        </w:rPr>
      </w:pPr>
    </w:p>
    <w:p w:rsidR="00D45E2C" w:rsidRDefault="00D45E2C" w14:paraId="3B199FF5" w14:textId="77777777" w:rsidP="6C5E19D0" w:rsidRPr="001A7CE4">
      <w:pPr>
        <w:rPr>
          <w:rFonts w:ascii="Calibri Light" w:hAnsiTheme="majorHAnsi" w:cstheme="majorBidi" w:hAnsi="Calibri Light" w:asciiTheme="majorHAnsi"/>
          <w:lang w:val="el-GR"/>
        </w:rPr>
      </w:pPr>
    </w:p>
    <w:p w:rsidR="00D45E2C" w:rsidRDefault="00D45E2C" w14:paraId="611A4DEC" w14:textId="77777777" w:rsidP="6C5E19D0" w:rsidRPr="001A7CE4">
      <w:pPr>
        <w:rPr>
          <w:rFonts w:ascii="Calibri Light" w:hAnsiTheme="majorHAnsi" w:cstheme="majorBidi" w:hAnsi="Calibri Light" w:asciiTheme="majorHAnsi"/>
          <w:lang w:val="el-GR"/>
        </w:rPr>
      </w:pPr>
    </w:p>
    <w:p w:rsidR="00D45E2C" w:rsidRDefault="00D45E2C" w14:paraId="158F8E5E" w14:textId="77777777" w:rsidP="6C5E19D0" w:rsidRPr="001A7CE4">
      <w:pPr>
        <w:rPr>
          <w:rFonts w:ascii="Calibri Light" w:hAnsiTheme="majorHAnsi" w:cstheme="majorBidi" w:hAnsi="Calibri Light" w:asciiTheme="majorHAnsi"/>
          <w:lang w:val="el-GR"/>
        </w:rPr>
      </w:pPr>
    </w:p>
    <w:p w:rsidR="00D62D8E" w:rsidRDefault="00D62D8E" w14:paraId="660753A2" w14:textId="77777777" w:rsidP="6C5E19D0" w:rsidRPr="001A7CE4">
      <w:pPr>
        <w:jc w:val="both"/>
        <w:rPr>
          <w:iCs/>
          <w:i/>
          <w:rFonts w:ascii="Calibri Light" w:hAnsiTheme="majorHAnsi" w:cstheme="majorBidi" w:hAnsi="Calibri Light" w:asciiTheme="majorHAnsi"/>
          <w:sz w:val="20"/>
          <w:szCs w:val="20"/>
          <w:lang w:val="el-GR"/>
        </w:rPr>
      </w:pPr>
    </w:p>
    <w:p w:rsidR="00D62D8E" w:rsidRDefault="00D62D8E" w14:paraId="6EA13DFC" w14:textId="77777777" w:rsidP="6C5E19D0" w:rsidRPr="001A7CE4">
      <w:pPr>
        <w:jc w:val="both"/>
        <w:rPr>
          <w:iCs/>
          <w:i/>
          <w:rFonts w:ascii="Calibri Light" w:hAnsiTheme="majorHAnsi" w:cstheme="majorBidi" w:hAnsi="Calibri Light" w:asciiTheme="majorHAnsi"/>
          <w:sz w:val="20"/>
          <w:szCs w:val="20"/>
          <w:lang w:val="el-GR"/>
        </w:rPr>
      </w:pPr>
    </w:p>
    <w:p w:rsidR="00D62D8E" w:rsidRDefault="00D62D8E" w14:paraId="6AF5841F" w14:textId="77777777" w:rsidP="6C5E19D0" w:rsidRPr="001A7CE4">
      <w:pPr>
        <w:jc w:val="both"/>
        <w:rPr>
          <w:iCs/>
          <w:i/>
          <w:rFonts w:ascii="Calibri Light" w:hAnsiTheme="majorHAnsi" w:cstheme="majorBidi" w:hAnsi="Calibri Light" w:asciiTheme="majorHAnsi"/>
          <w:sz w:val="20"/>
          <w:szCs w:val="20"/>
          <w:lang w:val="el-GR"/>
        </w:rPr>
      </w:pPr>
    </w:p>
    <w:p w:rsidR="00D62D8E" w:rsidRDefault="00D62D8E" w14:paraId="45B77927" w14:textId="77777777" w:rsidP="6C5E19D0" w:rsidRPr="001A7CE4">
      <w:pPr>
        <w:jc w:val="both"/>
        <w:rPr>
          <w:iCs/>
          <w:i/>
          <w:rFonts w:ascii="Calibri Light" w:hAnsiTheme="majorHAnsi" w:cstheme="majorBidi" w:hAnsi="Calibri Light" w:asciiTheme="majorHAnsi"/>
          <w:sz w:val="20"/>
          <w:szCs w:val="20"/>
          <w:lang w:val="el-GR"/>
        </w:rPr>
      </w:pPr>
    </w:p>
    <w:p w:rsidR="00D62D8E" w:rsidRDefault="00D62D8E" w14:paraId="2CE68916" w14:textId="77777777" w:rsidP="6C5E19D0" w:rsidRPr="001A7CE4">
      <w:pPr>
        <w:jc w:val="both"/>
        <w:rPr>
          <w:iCs/>
          <w:i/>
          <w:rFonts w:ascii="Calibri Light" w:hAnsiTheme="majorHAnsi" w:cstheme="majorBidi" w:hAnsi="Calibri Light" w:asciiTheme="majorHAnsi"/>
          <w:sz w:val="20"/>
          <w:szCs w:val="20"/>
          <w:lang w:val="el-GR"/>
        </w:rPr>
      </w:pPr>
    </w:p>
    <w:p w:rsidR="00C50DA8" w:rsidRDefault="00C50DA8" w14:paraId="393AF29E" w14:textId="77777777" w:rsidP="6C5E19D0" w:rsidRPr="001A7CE4">
      <w:pPr>
        <w:jc w:val="both"/>
        <w:rPr>
          <w:iCs/>
          <w:i/>
          <w:rFonts w:ascii="Calibri Light" w:hAnsiTheme="majorHAnsi" w:cstheme="majorBidi" w:hAnsi="Calibri Light" w:asciiTheme="majorHAnsi"/>
          <w:sz w:val="20"/>
          <w:szCs w:val="20"/>
          <w:lang w:val="el-GR"/>
        </w:rPr>
      </w:pPr>
    </w:p>
    <w:p w:rsidR="00C50DA8" w:rsidRDefault="00C50DA8" w14:paraId="66F4F035" w14:textId="77777777" w:rsidP="6C5E19D0" w:rsidRPr="001A7CE4">
      <w:pPr>
        <w:jc w:val="both"/>
        <w:rPr>
          <w:iCs/>
          <w:i/>
          <w:rFonts w:ascii="Calibri Light" w:hAnsiTheme="majorHAnsi" w:cstheme="majorBidi" w:hAnsi="Calibri Light" w:asciiTheme="majorHAnsi"/>
          <w:sz w:val="20"/>
          <w:szCs w:val="20"/>
          <w:lang w:val="el-GR"/>
        </w:rPr>
      </w:pPr>
    </w:p>
    <w:p w:rsidR="00C50DA8" w:rsidRDefault="00C50DA8" w14:paraId="463D36FD" w14:textId="77777777" w:rsidP="6C5E19D0" w:rsidRPr="001A7CE4">
      <w:pPr>
        <w:jc w:val="both"/>
        <w:rPr>
          <w:iCs/>
          <w:i/>
          <w:rFonts w:ascii="Calibri Light" w:hAnsiTheme="majorHAnsi" w:cstheme="majorBidi" w:hAnsi="Calibri Light" w:asciiTheme="majorHAnsi"/>
          <w:sz w:val="20"/>
          <w:szCs w:val="20"/>
          <w:lang w:val="el-GR"/>
        </w:rPr>
      </w:pPr>
    </w:p>
    <w:p w:rsidR="00C50DA8" w:rsidRDefault="00C50DA8" w14:paraId="28DB3902" w14:textId="77777777" w:rsidP="6C5E19D0" w:rsidRPr="001A7CE4">
      <w:pPr>
        <w:jc w:val="both"/>
        <w:rPr>
          <w:iCs/>
          <w:i/>
          <w:rFonts w:ascii="Calibri Light" w:hAnsiTheme="majorHAnsi" w:cstheme="majorBidi" w:hAnsi="Calibri Light" w:asciiTheme="majorHAnsi"/>
          <w:sz w:val="20"/>
          <w:szCs w:val="20"/>
          <w:lang w:val="el-GR"/>
        </w:rPr>
      </w:pPr>
    </w:p>
    <w:p w:rsidR="00C50DA8" w:rsidRDefault="00C50DA8" w14:paraId="523E8F56" w14:textId="77777777" w:rsidP="6C5E19D0" w:rsidRPr="001A7CE4">
      <w:pPr>
        <w:jc w:val="both"/>
        <w:rPr>
          <w:iCs/>
          <w:i/>
          <w:rFonts w:ascii="Calibri Light" w:hAnsiTheme="majorHAnsi" w:cstheme="majorBidi" w:hAnsi="Calibri Light" w:asciiTheme="majorHAnsi"/>
          <w:sz w:val="20"/>
          <w:szCs w:val="20"/>
          <w:lang w:val="el-GR"/>
        </w:rPr>
      </w:pPr>
    </w:p>
    <w:p w:rsidR="00D45E2C" w:rsidRDefault="00121B5C" w14:paraId="1FCB228F" w14:textId="77777777" w:rsidP="6C5E19D0" w:rsidRPr="001A7CE4">
      <w:pPr>
        <w:rPr>
          <w:rFonts w:ascii="Calibri Light" w:hAnsiTheme="majorHAnsi" w:cstheme="majorBidi" w:hAnsi="Calibri Light" w:asciiTheme="majorHAnsi"/>
          <w:sz w:val="28"/>
          <w:szCs w:val="28"/>
          <w:lang w:val="el-GR"/>
        </w:rPr>
      </w:pPr>
    </w:p>
    <w:p w:rsidR="00D45E2C" w:rsidRDefault="00D45E2C" w14:paraId="149A2902"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7924002C"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75279F01"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0C0BCF7E"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3C23DE6E"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4718EAA4"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21EE76C3"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544EE0DE"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7115902B"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6348B48F"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7743C45D"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7DD10BA2" w14:textId="79A27781" w:rsidP="6C5E19D0" w:rsidRPr="001A7CE4">
      <w:pPr>
        <w:rPr>
          <w:iCs/>
          <w:i/>
          <w:rFonts w:ascii="Calibri Light" w:hAnsiTheme="majorHAnsi" w:cstheme="majorBidi" w:hAnsi="Calibri Light" w:asciiTheme="majorHAnsi"/>
          <w:sz w:val="20"/>
          <w:szCs w:val="20"/>
          <w:lang w:val="el-GR"/>
        </w:rPr>
      </w:pPr>
    </w:p>
    <w:p w:rsidR="00616D3F" w:rsidRDefault="00616D3F" w14:paraId="68CF9396" w14:textId="77777777" w:rsidP="6C5E19D0" w:rsidRPr="001A7CE4">
      <w:pPr>
        <w:rPr>
          <w:iCs/>
          <w:i/>
          <w:rFonts w:ascii="Calibri Light" w:hAnsiTheme="majorHAnsi" w:cstheme="majorBidi" w:hAnsi="Calibri Light" w:asciiTheme="majorHAnsi"/>
          <w:sz w:val="20"/>
          <w:szCs w:val="20"/>
          <w:lang w:val="el-GR"/>
        </w:rPr>
      </w:pPr>
    </w:p>
    <w:p w:rsidR="00D45E2C" w:rsidRDefault="00D45E2C" w14:paraId="57B83CC3" w14:textId="77777777" w:rsidP="6C5E19D0" w:rsidRPr="001A7CE4">
      <w:pPr>
        <w:rPr>
          <w:iCs/>
          <w:i/>
          <w:rFonts w:ascii="Calibri Light" w:hAnsiTheme="majorHAnsi" w:cstheme="majorBidi" w:hAnsi="Calibri Light" w:asciiTheme="majorHAnsi"/>
          <w:sz w:val="20"/>
          <w:szCs w:val="20"/>
          <w:lang w:val="el-GR"/>
        </w:rPr>
      </w:pPr>
    </w:p>
    <w:p w:rsidR="00EC75CE" w:rsidRDefault="00EC75CE" w14:paraId="787951E5" w14:textId="6147BD7E" w:rsidP="6C5E19D0" w:rsidRPr="001A7CE4">
      <w:pPr>
        <w:rPr>
          <w:rFonts w:ascii="Calibri Light" w:hAnsiTheme="majorHAnsi" w:cstheme="majorBidi" w:hAnsi="Calibri Light" w:asciiTheme="majorHAnsi"/>
          <w:lang w:val="el-GR"/>
        </w:rPr>
      </w:pPr>
    </w:p>
    <w:p w:rsidR="00584E76" w:rsidRDefault="00F366C5" w14:paraId="5C540E2B" w14:textId="4AC8FBC1" w:rsidP="6C5E19D0" w:rsidRPr="001A7CE4">
      <w:pPr>
        <w:rPr>
          <w:rFonts w:ascii="Calibri Light" w:hAnsiTheme="majorHAnsi" w:cstheme="majorBidi" w:hAnsi="Calibri Light" w:asciiTheme="majorHAnsi"/>
          <w:lang w:val="el-GR"/>
        </w:rPr>
      </w:pPr>
      <w:r>
        <w:rPr>
          <w:b w:val="true"/>
          <w:rFonts w:ascii="Calibri Light" w:hAnsiTheme="majorHAnsi" w:hAnsi="Calibri Light" w:asciiTheme="majorHAnsi"/>
          <w:lang w:val="el-GR"/>
        </w:rPr>
        <w:t xml:space="preserve">Το FashionTV Highlife </w:t>
      </w:r>
      <w:r>
        <w:rPr>
          <w:rFonts w:ascii="Calibri Light" w:hAnsiTheme="majorHAnsi" w:hAnsi="Calibri Light" w:asciiTheme="majorHAnsi"/>
          <w:lang w:val="el-GR"/>
        </w:rPr>
        <w:t xml:space="preserve">είναι ένα λαμπερό και πολυτελές video slot (βίντεο φρουτάκια) που παίζεται σε ένα σετ στηλών 4x4x5x4x4 με 'ways pays' μηχανισμό (1. 280 τρόποι).</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Εμπνευσμένο από τον κομψό κόσμο της FashionTV, το παιχνίδι διαθέτει ένα ειδικό σύμβολο υψηλής απόδοσης που μπορεί να μετατραπεί σε στοιβαγμένο Wild και αυξημένους πολλαπλασιαστές κερδών τόσο στο βασικό παιχνίδι όσο και στη λειτουργία Free Spins Bonus.</w:t>
      </w:r>
    </w:p>
    <w:p w:rsidR="004D7948" w:rsidRDefault="004D7948" w14:paraId="572EA9DD" w14:textId="77777777" w:rsidP="6C5E19D0" w:rsidRPr="001A7CE4">
      <w:pPr>
        <w:rPr>
          <w:bCs/>
          <w:b/>
          <w:rFonts w:ascii="Calibri Light" w:hAnsiTheme="majorHAnsi" w:cstheme="majorBidi" w:hAnsi="Calibri Light" w:asciiTheme="majorHAnsi"/>
          <w:lang w:val="el-GR"/>
        </w:rPr>
      </w:pPr>
    </w:p>
    <w:p w:rsidR="00D45E2C" w:rsidRDefault="57A07969" w14:paraId="4E293C3E" w14:textId="541E10ED"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Επιστροφή στον Παίκτη (RTP): </w:t>
      </w:r>
      <w:r>
        <w:rPr>
          <w:rFonts w:ascii="Calibri Light" w:hAnsiTheme="majorHAnsi" w:hAnsi="Calibri Light" w:asciiTheme="majorHAnsi"/>
          <w:b w:val="true"/>
          <w:lang w:val="el-GR"/>
        </w:rPr>
        <w:t xml:space="preserve">94.5%</w:t>
      </w:r>
    </w:p>
    <w:p w:rsidR="307A18D3" w:rsidRDefault="307A18D3" w14:paraId="6C8C6C5D" w14:textId="70D05B52" w:rsidP="6A4E39A2" w:rsidRPr="001A7CE4">
      <w:pPr>
        <w:rPr>
          <w:bCs/>
          <w:b/>
          <w:lang w:val="el-GR"/>
          <w:rFonts/>
        </w:rPr>
      </w:pPr>
      <w:r>
        <w:rPr>
          <w:rFonts w:ascii="Calibri Light" w:hAnsiTheme="majorHAnsi" w:hAnsi="Calibri Light" w:asciiTheme="majorHAnsi"/>
          <w:lang w:val="el-GR"/>
        </w:rPr>
        <w:t xml:space="preserve">Αγορά σε Bonus RTP: </w:t>
      </w:r>
      <w:r>
        <w:rPr>
          <w:rFonts w:ascii="Calibri Light" w:hAnsiTheme="majorHAnsi" w:hAnsi="Calibri Light" w:asciiTheme="majorHAnsi"/>
          <w:b w:val="true"/>
          <w:lang w:val="el-GR"/>
        </w:rPr>
        <w:t xml:space="preserve">95.2%</w:t>
      </w:r>
    </w:p>
    <w:p w:rsidR="00D45E2C" w:rsidRDefault="00D45E2C" w14:paraId="1EF90139" w14:textId="77777777" w:rsidP="6C5E19D0" w:rsidRPr="001A7CE4">
      <w:pPr>
        <w:rPr>
          <w:bCs/>
          <w:b/>
          <w:rFonts w:ascii="Calibri Light" w:hAnsiTheme="majorHAnsi" w:cstheme="majorBidi" w:hAnsi="Calibri Light" w:asciiTheme="majorHAnsi"/>
          <w:lang w:val="el-GR"/>
        </w:rPr>
      </w:pPr>
    </w:p>
    <w:p w:rsidR="00D45E2C" w:rsidRDefault="00121B5C" w14:paraId="51B0B45C"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ΚΑΝΟΝΕΣ ΠΑΙΧΝΙΔΙΟΥ</w:t>
      </w:r>
    </w:p>
    <w:p w:rsidR="004D7948" w:rsidRDefault="6FC91479" w14:paraId="054BE264" w14:textId="581AF16A"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παιχνίδι παίζεται σε 4x4x5x4x4 σετ στηλών.</w:t>
      </w:r>
    </w:p>
    <w:p w:rsidR="006B4126" w:rsidRDefault="465AD544" w14:paraId="6D3CEBE3" w14:textId="2179BC90"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παιχνίδι χρησιμοποιεί ‘ways pays’ μηχανική με 1280 τρόπους πληρωμής.</w:t>
      </w:r>
    </w:p>
    <w:p w:rsidR="00A868C3" w:rsidRDefault="181BE40A" w14:paraId="0222FB05" w14:textId="67B132CF"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Οι στήλες (κύλινδροι) έχουν 14 σύμβολα, μεταξύ των οποίων 3 υψηλής απόδοσης, 3 μεσαίας απόδοσης, 5 χαμηλής απόδοσης, ένα Wild, ένα πλήρως επεκτεινόμενο Wild και ένα Scatter.</w:t>
      </w:r>
    </w:p>
    <w:p w:rsidR="5BCDDBF4" w:rsidRDefault="5BCDDBF4" w14:paraId="101C104E" w14:textId="3B828F10" w:rsidP="6C5E19D0" w:rsidRPr="001A7CE4">
      <w:pPr>
        <w:pStyle w:val="ListParagraph"/>
        <w:numPr>
          <w:ilvl w:val="0"/>
          <w:numId w:val="11"/>
        </w:numPr>
      </w:pPr>
      <w:r>
        <w:rPr>
          <w:rFonts w:ascii="Calibri Light" w:hAnsiTheme="majorHAnsi" w:hAnsi="Calibri Light" w:asciiTheme="majorHAnsi"/>
          <w:lang w:val="el-GR"/>
        </w:rPr>
        <w:t xml:space="preserve">Το Wild σύμβολο αντικαθιστά οποιοδήποτε σύμβολο εκτός από το Scatter.</w:t>
      </w:r>
    </w:p>
    <w:p w:rsidR="004D7948" w:rsidRDefault="6FC91479" w14:paraId="2A2CA4C2" w14:textId="77777777"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επίπεδο bet ορίζεται με τη χρήση της επιλογής BET ΕΠΙΠΕΔΟ.</w:t>
      </w:r>
    </w:p>
    <w:p w:rsidR="004D7948" w:rsidRDefault="6FC91479" w14:paraId="1C1B678A" w14:textId="77777777"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AUTOPLAY (αυτόματο παίξιμο) παίζει αυτόματα το παιχνίδι με τον επιλεγμένο αριθμό γύρων.</w:t>
      </w:r>
    </w:p>
    <w:p w:rsidR="004D7948" w:rsidRDefault="6FC91479" w14:paraId="625FC81C" w14:textId="1219EFB7"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 παίκτης πληρώνεται βάσει του Πίνακα Πληρωμών.</w:t>
      </w:r>
    </w:p>
    <w:p w:rsidR="006B4126" w:rsidRDefault="465AD544" w14:paraId="262A6C02" w14:textId="65E70C37"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 πίνακας αξιολογείται από αριστερά προς τα δεξιά σε παρακείμενες στήλες ξεκινώντας από την πιο αριστερή στήλη.</w:t>
      </w:r>
    </w:p>
    <w:p w:rsidR="006B4126" w:rsidRDefault="465AD544" w14:paraId="01D4DCB2" w14:textId="77777777"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Μόνο ο υψηλότερος νικηφόρος συνδυασμός ανά win πληρώνεται.</w:t>
      </w:r>
      <w:r>
        <w:rPr>
          <w:rFonts w:ascii="Calibri Light" w:hAnsiTheme="majorHAnsi" w:hAnsi="Calibri Light" w:asciiTheme="majorHAnsi"/>
          <w:lang w:val="el-GR"/>
        </w:rPr>
        <w:t xml:space="preserve"> </w:t>
      </w:r>
    </w:p>
    <w:p w:rsidR="004D7948" w:rsidRDefault="6FC91479" w14:paraId="28FE8DEC" w14:textId="55F4D11E"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Τα ταυτόχρονα ή συμπτωματικά κέρδη με διαφορετικούς τρόπους κέρδους προστίθενται και πληρώνουν.</w:t>
      </w:r>
    </w:p>
    <w:p w:rsidR="0054605B" w:rsidRDefault="17D03311" w14:paraId="674DA19E" w14:textId="6BA8D7E3"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Τα Free Spins πληρώνονται αναλόγως του ποσού bet που ορίστηκε πριν την είσοδο σε Free Spins Bonus λειτουργία.</w:t>
      </w:r>
    </w:p>
    <w:p w:rsidR="037B9308" w:rsidRDefault="037B9308" w14:paraId="4979DA46" w14:textId="1A8122C3" w:rsidP="037B9308" w:rsidRPr="001A7CE4">
      <w:pPr>
        <w:pStyle w:val="ListParagraph"/>
        <w:numPr>
          <w:ilvl w:val="0"/>
          <w:numId w:val="11"/>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Στο κύριο παιχνίδι (base game), το σύμβολο Wild (Μπαλαντέρ) είναι διαθέσιμο μόνο στις στήλες 1 και 2.</w:t>
      </w:r>
    </w:p>
    <w:p w:rsidR="00A65419" w:rsidRDefault="10DB37A8" w14:paraId="0F829609" w14:textId="77777777" w:rsidP="037B9308" w:rsidRPr="001A7CE4">
      <w:pPr>
        <w:pStyle w:val="ListParagraph"/>
        <w:numPr>
          <w:ilvl w:val="0"/>
          <w:numId w:val="11"/>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Η δυσλειτουργία ακυρώνει όλες  τις πληρωμές και τα παιξίματα.</w:t>
      </w:r>
    </w:p>
    <w:p w:rsidR="0054605B" w:rsidRDefault="0054605B" w14:paraId="283DB0CB" w14:textId="77777777" w:rsidP="6C5E19D0" w:rsidRPr="001A7CE4">
      <w:pPr>
        <w:rPr>
          <w:rFonts w:ascii="Calibri Light" w:hAnsiTheme="majorHAnsi" w:cstheme="majorBidi" w:hAnsi="Calibri Light" w:asciiTheme="majorHAnsi"/>
          <w:lang w:val="el-GR"/>
        </w:rPr>
      </w:pPr>
    </w:p>
    <w:p w:rsidR="00D45E2C" w:rsidRDefault="00121B5C" w14:paraId="4CFFA250"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ΛΕΙΤΟΥΡΓΙΕΣ ΠΑΙΧΝΙΔΙΟΥ</w:t>
      </w:r>
    </w:p>
    <w:p w:rsidR="00D45E2C" w:rsidRDefault="00D45E2C" w14:paraId="0602A67E" w14:textId="15530EE4" w:rsidP="6C5E19D0" w:rsidRPr="001A7CE4">
      <w:pPr>
        <w:rPr>
          <w:rFonts w:ascii="Calibri Light" w:hAnsiTheme="majorHAnsi" w:cstheme="majorBidi" w:hAnsi="Calibri Light" w:asciiTheme="majorHAnsi"/>
          <w:lang w:val="el-GR"/>
        </w:rPr>
      </w:pPr>
    </w:p>
    <w:p w:rsidR="00F44471" w:rsidRDefault="7C329B36" w14:paraId="056EFAB5" w14:textId="141BBB08" w:rsidP="6C5E19D0" w:rsidRPr="001A7CE4">
      <w:pPr>
        <w:rPr>
          <w:rFonts w:ascii="Calibri Light" w:eastAsiaTheme="minorEastAsia" w:hAnsiTheme="majorHAnsi" w:cstheme="majorBidi" w:hAnsi="Calibri Light" w:asciiTheme="majorHAnsi"/>
          <w:lang w:val="el-GR"/>
        </w:rPr>
      </w:pPr>
      <w:r>
        <w:rPr>
          <w:rFonts w:ascii="Calibri Light" w:hAnsiTheme="majorHAnsi" w:hAnsi="Calibri Light" w:asciiTheme="majorHAnsi"/>
          <w:lang w:val="el-GR"/>
        </w:rPr>
        <w:t xml:space="preserve">Special Nudging HP1</w:t>
      </w:r>
    </w:p>
    <w:p w:rsidR="6695064A" w:rsidRDefault="6695064A" w14:paraId="2486CB3D" w14:textId="67881868" w:rsidP="6C5E19D0" w:rsidRPr="001A7CE4">
      <w:pPr>
        <w:pStyle w:val="ListParagraph"/>
        <w:numPr>
          <w:ilvl w:val="0"/>
          <w:numId w:val="5"/>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Το HP1 έρχεται τόσο ως σύμβολο μεμονωμένου ύψους όσο και ως special nudging σύμβολο που μπορεί να φτάσει σε έως και 5 σύμβολα πλήρες ύψος.</w:t>
      </w:r>
    </w:p>
    <w:p w:rsidR="77D07F4E" w:rsidRDefault="77D07F4E" w14:paraId="4796BF09" w14:textId="4262849D" w:rsidP="6C5E19D0" w:rsidRPr="001A7CE4">
      <w:pPr>
        <w:pStyle w:val="ListParagraph"/>
        <w:numPr>
          <w:ilvl w:val="0"/>
          <w:numId w:val="5"/>
        </w:numPr>
        <w:spacing w:line="259" w:lineRule="auto"/>
      </w:pPr>
      <w:r>
        <w:rPr>
          <w:rFonts w:ascii="Calibri Light" w:hAnsiTheme="majorHAnsi" w:hAnsi="Calibri Light" w:asciiTheme="majorHAnsi"/>
          <w:lang w:val="el-GR"/>
        </w:rPr>
        <w:t xml:space="preserve">Το special nudging σύμβολο μπορεί να εμφανιστεί μόνο στη μεσαία στήλη.</w:t>
      </w:r>
    </w:p>
    <w:p w:rsidR="3439888B" w:rsidRDefault="3439888B" w14:paraId="58C5FF31" w14:textId="6C4551FE" w:rsidP="6C5E19D0" w:rsidRPr="001A7CE4">
      <w:pPr>
        <w:pStyle w:val="ListParagraph"/>
        <w:numPr>
          <w:ilvl w:val="0"/>
          <w:numId w:val="5"/>
        </w:numPr>
        <w:spacing w:line="259" w:lineRule="auto"/>
      </w:pPr>
      <w:r>
        <w:rPr>
          <w:rFonts w:ascii="Calibri Light" w:hAnsiTheme="majorHAnsi" w:hAnsi="Calibri Light" w:asciiTheme="majorHAnsi"/>
          <w:lang w:val="el-GR"/>
        </w:rPr>
        <w:t xml:space="preserve">Με κάθε win, το special nudging σύμβολο θα επεκταθεί και θα ενεργοποιήσει ένα Free Respin για τις στήλες 1, 2, 4 και 5.</w:t>
      </w:r>
    </w:p>
    <w:p w:rsidR="72DE6DBC" w:rsidRDefault="173C5BEB" w14:paraId="2BD2EA25" w14:textId="0B3F5A17" w:rsidP="00B33DDB" w:rsidRPr="001A7CE4">
      <w:pPr>
        <w:pStyle w:val="ListParagraph"/>
        <w:numPr>
          <w:ilvl w:val="0"/>
          <w:numId w:val="5"/>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Κάθε nudge αυξάνει έναν win πολλαπλασιαστή κατά +1 και μέγιστο έως X5.</w:t>
      </w:r>
    </w:p>
    <w:p w:rsidR="72C26B29" w:rsidRDefault="72C26B29" w14:paraId="2E4B129D" w14:textId="759DCA83" w:rsidP="6C5E19D0" w:rsidRPr="001A7CE4">
      <w:pPr>
        <w:pStyle w:val="ListParagraph"/>
        <w:numPr>
          <w:ilvl w:val="0"/>
          <w:numId w:val="5"/>
        </w:numPr>
        <w:spacing w:line="259" w:lineRule="auto"/>
      </w:pPr>
      <w:r>
        <w:rPr>
          <w:rFonts w:ascii="Calibri Light" w:hAnsiTheme="majorHAnsi" w:hAnsi="Calibri Light" w:asciiTheme="majorHAnsi"/>
          <w:lang w:val="el-GR"/>
        </w:rPr>
        <w:t xml:space="preserve">Μόλις ολοκληρωθεί το Free Respin και όλα τα wins (κέρδη) αξιολογηθούν και πληρωθούν, ο πολλαπλασιαστής επαναφέρεται στο x1.</w:t>
      </w:r>
    </w:p>
    <w:p w:rsidR="52A6D95D" w:rsidRDefault="52A6D95D" w14:paraId="6EDEB218" w14:textId="1A84C737" w:rsidP="6C5E19D0" w:rsidRPr="001A7CE4">
      <w:pPr>
        <w:pStyle w:val="ListParagraph"/>
        <w:numPr>
          <w:ilvl w:val="0"/>
          <w:numId w:val="5"/>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Μια χασούρα στο επόμενο Free Respin, θα επαναφέρει τον πολλαπλασιαστή πίσω στο x1.</w:t>
      </w:r>
    </w:p>
    <w:p w:rsidR="52A6D95D" w:rsidRDefault="52A6D95D" w14:paraId="2834B13C" w14:textId="7001058A" w:rsidP="6C5E19D0" w:rsidRPr="001A7CE4">
      <w:pPr>
        <w:pStyle w:val="ListParagraph"/>
        <w:numPr>
          <w:ilvl w:val="0"/>
          <w:numId w:val="5"/>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Το Wild σύμβολο πλήρους ύψους αντικαθιστά όλα τα σύμβολα εκτός από το Scatter σύμβολο.</w:t>
      </w:r>
    </w:p>
    <w:p w:rsidR="00132D4A" w:rsidRDefault="00132D4A" w14:paraId="4B6A881D" w14:textId="77777777" w:rsidP="6C5E19D0" w:rsidRPr="001A7CE4">
      <w:pPr>
        <w:ind w:left="360"/>
        <w:rPr>
          <w:rFonts w:ascii="Calibri Light" w:hAnsiTheme="majorHAnsi" w:cstheme="majorBidi" w:hAnsi="Calibri Light" w:asciiTheme="majorHAnsi"/>
          <w:lang w:val="el-GR"/>
        </w:rPr>
      </w:pPr>
    </w:p>
    <w:p w:rsidR="00F44471" w:rsidRDefault="72C26B29" w14:paraId="53F3FB13" w14:textId="71980C12" w:rsidP="6A4E39A2" w:rsidRPr="001A7CE4">
      <w:r>
        <w:rPr>
          <w:rFonts w:ascii="Calibri Light" w:hAnsiTheme="majorHAnsi" w:hAnsi="Calibri Light" w:asciiTheme="majorHAnsi"/>
          <w:lang w:val="el-GR"/>
        </w:rPr>
        <w:t xml:space="preserve">Bonus Σύμβολα</w:t>
      </w:r>
      <w:r w:rsidRPr="001A7CE4">
        <w:rPr>
          <w:lang w:val="el-GR"/>
          <w:rFonts/>
        </w:rPr>
        <w:t xml:space="preserve"> </w:t>
      </w:r>
    </w:p>
    <w:p w:rsidR="72C26B29" w:rsidRDefault="72C26B29" w14:paraId="48DFB480" w14:textId="4D618DE6" w:rsidP="6C5E19D0" w:rsidRPr="001A7CE4">
      <w:pPr>
        <w:pStyle w:val="ListParagraph"/>
        <w:numPr>
          <w:ilvl w:val="0"/>
          <w:numId w:val="9"/>
        </w:numPr>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Τα Bonus Scatters μπορούν να προσγειωθούν οπουδήποτε στις στήλες.</w:t>
      </w:r>
    </w:p>
    <w:p w:rsidR="72C26B29" w:rsidRDefault="72C26B29" w14:paraId="7503B9F9" w14:textId="2D160AE9" w:rsidP="6C5E19D0" w:rsidRPr="001A7CE4">
      <w:pPr>
        <w:pStyle w:val="ListParagraph"/>
        <w:numPr>
          <w:ilvl w:val="0"/>
          <w:numId w:val="9"/>
        </w:numPr>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Κάθε φορά που προσγειώνονται 3, 4 ή 5 Scatters, απονέμονται αντίστοιχα 12, 15 ή 20 Free Spins, και ο παίκτης κατευθύνεται στη Free Spins bonus λειτουργία.</w:t>
      </w:r>
      <w:r>
        <w:rPr>
          <w:rFonts w:ascii="Calibri Light" w:hAnsiTheme="majorHAnsi" w:hAnsi="Calibri Light" w:asciiTheme="majorHAnsi"/>
          <w:lang w:val="el-GR"/>
        </w:rPr>
        <w:t xml:space="preserve"> </w:t>
      </w:r>
    </w:p>
    <w:p w:rsidR="2E6DF9AB" w:rsidRDefault="2E6DF9AB" w14:paraId="486D4650" w14:textId="00B67522" w:rsidP="6C5E19D0" w:rsidRPr="001A7CE4">
      <w:pPr>
        <w:pStyle w:val="ListParagraph"/>
        <w:numPr>
          <w:ilvl w:val="0"/>
          <w:numId w:val="9"/>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Είναι δυνατή η ενεργοποίηση των Free Spins μόνο σε πληρωμένο spin κύριου παιχνιδιού (όχι κατά τη διάρκεια ενός Free Respin ή κατά τη διάρκεια της Free Spins bonus λειτουργίας).</w:t>
      </w:r>
    </w:p>
    <w:p w:rsidR="00F44471" w:rsidRDefault="00F44471" w14:paraId="26272008" w14:textId="77777777" w:rsidP="6C5E19D0" w:rsidRPr="001A7CE4">
      <w:pPr>
        <w:rPr>
          <w:rFonts w:ascii="Calibri Light" w:eastAsiaTheme="minorEastAsia" w:hAnsiTheme="majorHAnsi" w:cstheme="majorBidi" w:hAnsi="Calibri Light" w:asciiTheme="majorHAnsi"/>
          <w:lang w:val="el-GR"/>
        </w:rPr>
      </w:pPr>
    </w:p>
    <w:p w:rsidR="05E7C5C0" w:rsidRDefault="05E7C5C0" w14:paraId="34941754" w14:textId="5F93A1C8" w:rsidP="6C5E19D0" w:rsidRPr="001A7CE4">
      <w:pPr>
        <w:rPr>
          <w:bCs/>
          <w:b/>
          <w:rFonts w:ascii="Calibri Light" w:eastAsiaTheme="minorEastAsia" w:hAnsiTheme="majorHAnsi" w:cstheme="majorBidi" w:hAnsi="Calibri Light" w:asciiTheme="majorHAnsi"/>
          <w:lang w:val="el-GR"/>
        </w:rPr>
      </w:pPr>
      <w:r>
        <w:rPr>
          <w:rFonts w:ascii="Calibri Light" w:hAnsiTheme="majorHAnsi" w:hAnsi="Calibri Light" w:asciiTheme="majorHAnsi"/>
          <w:lang w:val="el-GR"/>
        </w:rPr>
        <w:t xml:space="preserve">Free Spins bonus λειτουργία</w:t>
      </w:r>
    </w:p>
    <w:p w:rsidR="44524F3C" w:rsidRDefault="44524F3C" w14:paraId="0A7BD26E" w14:textId="0D097275" w:rsidP="6C5E19D0" w:rsidRPr="001A7CE4">
      <w:pPr>
        <w:pStyle w:val="ListParagraph"/>
        <w:numPr>
          <w:ilvl w:val="0"/>
          <w:numId w:val="10"/>
        </w:numPr>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Το Special Nudging HP1 σύμβολο μπορεί επίσης να εμφανιστεί σε Free Spins (Δωρεάν Περιστροφές).</w:t>
      </w:r>
      <w:r>
        <w:rPr>
          <w:rFonts w:ascii="Calibri Light" w:hAnsiTheme="majorHAnsi" w:hAnsi="Calibri Light" w:asciiTheme="majorHAnsi"/>
          <w:lang w:val="el-GR"/>
        </w:rPr>
        <w:t xml:space="preserve"> </w:t>
      </w:r>
    </w:p>
    <w:p w:rsidR="5F740625" w:rsidRDefault="5F740625" w14:paraId="03941516" w14:textId="28D73306" w:rsidP="6C5E19D0" w:rsidRPr="001A7CE4">
      <w:pPr>
        <w:pStyle w:val="ListParagraph"/>
        <w:numPr>
          <w:ilvl w:val="0"/>
          <w:numId w:val="10"/>
        </w:numPr>
      </w:pPr>
      <w:r>
        <w:rPr>
          <w:rFonts w:ascii="Calibri Light" w:hAnsiTheme="majorHAnsi" w:hAnsi="Calibri Light" w:asciiTheme="majorHAnsi"/>
          <w:lang w:val="el-GR"/>
        </w:rPr>
        <w:t xml:space="preserve">Κάθε nudge στη μεσαία στήλη αυξάνει τον win πολλαπλασιαστή και μπορεί να προσφέρει δυνητικά κέρδη (win) έως και 20.000x.</w:t>
      </w:r>
    </w:p>
    <w:p w:rsidR="5F740625" w:rsidRDefault="5F740625" w14:paraId="548A4A46" w14:textId="414CFD73" w:rsidP="6C5E19D0" w:rsidRPr="001A7CE4">
      <w:pPr>
        <w:pStyle w:val="ListParagraph"/>
        <w:numPr>
          <w:ilvl w:val="0"/>
          <w:numId w:val="10"/>
        </w:numPr>
      </w:pPr>
      <w:r>
        <w:rPr>
          <w:rFonts w:ascii="Calibri Light" w:hAnsiTheme="majorHAnsi" w:hAnsi="Calibri Light" w:asciiTheme="majorHAnsi"/>
          <w:lang w:val="el-GR"/>
        </w:rPr>
        <w:t xml:space="preserve">Στην περίπτωση απώλειας (loss) στο επόμενο Free Respin, ο τρέχων πολλαπλασιαστής θα παραμείνει.</w:t>
      </w:r>
    </w:p>
    <w:p w:rsidR="73FF8A9F" w:rsidRDefault="73FF8A9F" w14:paraId="7126A891" w14:textId="201A8403" w:rsidP="6C5E19D0" w:rsidRPr="001A7CE4">
      <w:pPr>
        <w:pStyle w:val="ListParagraph"/>
        <w:numPr>
          <w:ilvl w:val="0"/>
          <w:numId w:val="10"/>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Το κάθε win (κέρδος) πολλαπλασιάζεται επί την αξία του πολλαπλασιαστή στο τέλος του Free Spin ή του Free Respin.</w:t>
      </w:r>
      <w:r>
        <w:rPr>
          <w:rFonts w:ascii="Calibri Light" w:hAnsiTheme="majorHAnsi" w:hAnsi="Calibri Light" w:asciiTheme="majorHAnsi"/>
          <w:lang w:val="el-GR"/>
        </w:rPr>
        <w:t xml:space="preserve"> </w:t>
      </w:r>
    </w:p>
    <w:p w:rsidR="18C4BB03" w:rsidRDefault="18C4BB03" w14:paraId="6C505FF9" w14:textId="3994CF11" w:rsidP="6C5E19D0" w:rsidRPr="001A7CE4">
      <w:pPr>
        <w:pStyle w:val="ListParagraph"/>
        <w:numPr>
          <w:ilvl w:val="0"/>
          <w:numId w:val="10"/>
        </w:numPr>
        <w:spacing w:line="259" w:lineRule="auto"/>
      </w:pPr>
      <w:r>
        <w:rPr>
          <w:rFonts w:ascii="Calibri Light" w:hAnsiTheme="majorHAnsi" w:hAnsi="Calibri Light" w:asciiTheme="majorHAnsi"/>
          <w:lang w:val="el-GR"/>
        </w:rPr>
        <w:t xml:space="preserve">Δεν υπάρχουν Scatters στις στήλες κατά τη διάρκεια Free Spins και τα Free Spins δε μπορούν να επανεργοποιηθούν.</w:t>
      </w:r>
    </w:p>
    <w:p w:rsidR="00F44471" w:rsidRDefault="00F44471" w14:paraId="20A87CA4" w14:textId="77777777" w:rsidP="6C5E19D0" w:rsidRPr="001A7CE4">
      <w:pPr>
        <w:rPr>
          <w:rFonts w:ascii="Calibri Light" w:hAnsiTheme="majorHAnsi" w:cstheme="majorBidi" w:hAnsi="Calibri Light" w:asciiTheme="majorHAnsi"/>
          <w:lang w:val="el-GR"/>
        </w:rPr>
      </w:pPr>
    </w:p>
    <w:p w:rsidR="005052D4" w:rsidRDefault="2E5443C8" w14:paraId="0A99BF17" w14:textId="7C042B1E" w:rsidP="6C5E19D0" w:rsidRPr="001A7CE4">
      <w:pPr>
        <w:rPr>
          <w:bCs/>
          <w:b/>
          <w:rFonts w:ascii="Calibri Light" w:eastAsiaTheme="minorEastAsia" w:hAnsiTheme="majorHAnsi" w:cstheme="majorBidi" w:hAnsi="Calibri Light" w:asciiTheme="majorHAnsi"/>
          <w:lang w:val="el-GR"/>
        </w:rPr>
      </w:pPr>
      <w:r>
        <w:rPr>
          <w:b w:val="true"/>
          <w:rFonts w:ascii="Calibri Light" w:hAnsiTheme="majorHAnsi" w:hAnsi="Calibri Light" w:asciiTheme="majorHAnsi"/>
          <w:lang w:val="el-GR"/>
        </w:rPr>
        <w:t xml:space="preserve">Buy-in Λειτουργίες</w:t>
      </w:r>
      <w:r>
        <w:rPr>
          <w:b w:val="true"/>
          <w:rFonts w:ascii="Calibri Light" w:hAnsiTheme="majorHAnsi" w:hAnsi="Calibri Light" w:asciiTheme="majorHAnsi"/>
          <w:lang w:val="el-GR"/>
        </w:rPr>
        <w:t xml:space="preserve"> </w:t>
      </w:r>
    </w:p>
    <w:p w:rsidR="005052D4" w:rsidRDefault="005052D4" w14:paraId="1216AA8E" w14:textId="77777777" w:rsidP="6C5E19D0" w:rsidRPr="001A7CE4">
      <w:pPr>
        <w:rPr>
          <w:rFonts w:ascii="Calibri Light" w:hAnsiTheme="majorHAnsi" w:cstheme="majorBidi" w:hAnsi="Calibri Light" w:asciiTheme="majorHAnsi"/>
          <w:lang w:val="el-GR"/>
        </w:rPr>
      </w:pPr>
    </w:p>
    <w:p w:rsidR="00261755" w:rsidRDefault="00EC63C9" w14:paraId="488C5335"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Οι παίκτες μπορούν να αγοράσουν τις ακόλουθες λειτουργίες και ενισχυμένα πονταρίσματα (bets) μέσω του κουμπιού Special Bets (Ειδικά Πονταρίσματα).</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Ανοίγει ένα αναδυόμενο μενού με τα διαθέσιμα πονταρίσματα (bets) και το σχετικό κόστος.</w:t>
      </w:r>
    </w:p>
    <w:p w:rsidR="00261755" w:rsidRDefault="00261755" w14:paraId="04DDECC4" w14:textId="77777777" w:rsidP="6C5E19D0" w:rsidRPr="001A7CE4">
      <w:pPr>
        <w:rPr>
          <w:rFonts w:ascii="Calibri Light" w:hAnsiTheme="majorHAnsi" w:cstheme="majorBidi" w:hAnsi="Calibri Light" w:asciiTheme="majorHAnsi"/>
          <w:lang w:val="el-GR"/>
        </w:rPr>
      </w:pPr>
    </w:p>
    <w:p w:rsidR="00EC63C9" w:rsidRDefault="00EC63C9" w14:paraId="7C938C47" w14:textId="4A60F683"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Αυτές οι προαιρετικές λειτουργίες δεν είναι διαθέσιμα σε όλες τις δικαιοδοσίες ή με όλους τους φορείς εκμετάλλευσης (operators).</w:t>
      </w:r>
      <w:r>
        <w:rPr>
          <w:rFonts w:ascii="Calibri Light" w:hAnsiTheme="majorHAnsi" w:hAnsi="Calibri Light" w:asciiTheme="majorHAnsi"/>
          <w:lang w:val="el-GR"/>
        </w:rPr>
        <w:t xml:space="preserve"> </w:t>
      </w:r>
    </w:p>
    <w:p w:rsidR="00EC63C9" w:rsidRDefault="00EC63C9" w14:paraId="265B74F5" w14:textId="77777777" w:rsidP="6C5E19D0" w:rsidRPr="001A7CE4">
      <w:pPr>
        <w:rPr>
          <w:rFonts w:ascii="Calibri Light" w:hAnsiTheme="majorHAnsi" w:cstheme="majorBidi" w:hAnsi="Calibri Light" w:asciiTheme="majorHAnsi"/>
          <w:lang w:val="el-GR"/>
        </w:rPr>
      </w:pPr>
    </w:p>
    <w:p w:rsidR="00911C55" w:rsidRDefault="5871E62C" w14:paraId="350ABF9A" w14:textId="7E435885"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Αγορά Bonus</w:t>
      </w:r>
    </w:p>
    <w:p w:rsidR="5871E62C" w:rsidRDefault="5871E62C" w14:paraId="3461414B" w14:textId="7CBBD13F" w:rsidP="037B9308" w:rsidRPr="001A7CE4">
      <w:pPr>
        <w:pStyle w:val="ListParagraph"/>
        <w:numPr>
          <w:ilvl w:val="0"/>
          <w:numId w:val="11"/>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Οι παίκτες μπορούν να επιλέξουν να αγοράσουν Free Spins.</w:t>
      </w:r>
      <w:r>
        <w:rPr>
          <w:rFonts w:ascii="Calibri Light" w:hAnsiTheme="majorHAnsi" w:hAnsi="Calibri Light" w:asciiTheme="majorHAnsi"/>
          <w:lang w:val="el-GR"/>
        </w:rPr>
        <w:t xml:space="preserve"> </w:t>
      </w:r>
    </w:p>
    <w:p w:rsidR="6DEE38A8" w:rsidRDefault="6DEE38A8" w14:paraId="60047507" w14:textId="11060BDF" w:rsidP="037B9308" w:rsidRPr="001A7CE4">
      <w:pPr>
        <w:pStyle w:val="ListParagraph"/>
        <w:numPr>
          <w:ilvl w:val="0"/>
          <w:numId w:val="11"/>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Τα Free Spins ξεκινούν με 12, 15, ή 20 Free Spins.</w:t>
      </w:r>
    </w:p>
    <w:p w:rsidR="5871E62C" w:rsidRDefault="5871E62C" w14:paraId="4D5BA19E" w14:textId="72EBF8E1" w:rsidP="037B9308" w:rsidRPr="001A7CE4">
      <w:pPr>
        <w:pStyle w:val="ListParagraph"/>
        <w:numPr>
          <w:ilvl w:val="0"/>
          <w:numId w:val="11"/>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Το κόστος είναι 90x του τρέχοντος επιπέδου bet (πονταρίσματος).</w:t>
      </w:r>
      <w:r>
        <w:rPr>
          <w:rFonts w:ascii="Calibri Light" w:hAnsiTheme="majorHAnsi" w:hAnsi="Calibri Light" w:asciiTheme="majorHAnsi"/>
          <w:lang w:val="el-GR"/>
        </w:rPr>
        <w:t xml:space="preserve"> </w:t>
      </w:r>
    </w:p>
    <w:p w:rsidR="6A4E39A2" w:rsidRDefault="6A4E39A2" w14:paraId="13CE89D2" w14:textId="3237F69B" w:rsidP="0D626C05" w:rsidRPr="001A7CE4">
      <w:pPr>
        <w:spacing w:line="259" w:lineRule="auto"/>
      </w:pPr>
    </w:p>
    <w:p w:rsidR="6A4E39A2" w:rsidRDefault="58C27F70" w14:paraId="1227102F" w14:textId="72539504" w:rsidP="6C5E19D0" w:rsidRPr="001A7CE4">
      <w:pPr>
        <w:spacing w:line="259" w:lineRule="auto"/>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Αγορά Special Nudge με πλήρως επεκτεινόμενο Wild</w:t>
      </w:r>
    </w:p>
    <w:p w:rsidR="35884532" w:rsidRDefault="35884532" w14:paraId="4E564630" w14:textId="12A8459F" w:rsidP="6C5E19D0" w:rsidRPr="001A7CE4">
      <w:pPr>
        <w:pStyle w:val="ListParagraph"/>
        <w:numPr>
          <w:ilvl w:val="0"/>
          <w:numId w:val="1"/>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Οι παίκτες μπορούν να επιλέξουν να πληρώσουν για να ενεργοποιήσουν τη Special Nudge λειτουργία.</w:t>
      </w:r>
    </w:p>
    <w:p w:rsidR="35884532" w:rsidRDefault="35884532" w14:paraId="491B4390" w14:textId="7B3E5622" w:rsidP="6C5E19D0" w:rsidRPr="001A7CE4">
      <w:pPr>
        <w:pStyle w:val="ListParagraph"/>
        <w:numPr>
          <w:ilvl w:val="0"/>
          <w:numId w:val="1"/>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Η Special Nudge λειτουργία ενεργοποιείται με HP1 σύμβολο πλήρως επεκτεινόμενο, έχοντας μετατραπεί σε Wild.</w:t>
      </w:r>
    </w:p>
    <w:p w:rsidR="35884532" w:rsidRDefault="35884532" w14:paraId="100DDDC5" w14:textId="0525BEE4" w:rsidP="406DB8E1" w:rsidRPr="001A7CE4">
      <w:pPr>
        <w:pStyle w:val="ListParagraph"/>
        <w:numPr>
          <w:ilvl w:val="0"/>
          <w:numId w:val="1"/>
        </w:numPr>
        <w:spacing w:line="259" w:lineRule="auto"/>
        <w:rPr>
          <w:rFonts w:ascii="Calibri Light" w:eastAsiaTheme="majorEastAsia" w:hAnsiTheme="majorHAnsi" w:cstheme="majorBidi" w:hAnsi="Calibri Light" w:asciiTheme="majorHAnsi"/>
          <w:lang w:val="el-GR"/>
        </w:rPr>
      </w:pPr>
      <w:r>
        <w:rPr>
          <w:rFonts w:ascii="Calibri Light" w:hAnsiTheme="majorHAnsi" w:hAnsi="Calibri Light" w:asciiTheme="majorHAnsi"/>
          <w:lang w:val="el-GR"/>
        </w:rPr>
        <w:t xml:space="preserve">Το κόστος είναι 6,5x του τρέχοντος επιπέδου bet (πονταρίσματος).</w:t>
      </w:r>
      <w:r>
        <w:rPr>
          <w:rFonts w:ascii="Calibri Light" w:hAnsiTheme="majorHAnsi" w:hAnsi="Calibri Light" w:asciiTheme="majorHAnsi"/>
          <w:lang w:val="el-GR"/>
        </w:rPr>
        <w:t xml:space="preserve"> </w:t>
      </w:r>
    </w:p>
    <w:p w:rsidR="6A4E39A2" w:rsidRDefault="6A4E39A2" w14:paraId="618F81AB" w14:textId="33A557AC" w:rsidP="6A4E39A2" w:rsidRPr="001A7CE4">
      <w:pPr>
        <w:spacing w:line="259" w:lineRule="auto"/>
      </w:pPr>
    </w:p>
    <w:p w:rsidR="00EB2F05" w:rsidRDefault="00EB2F05" w14:paraId="67CA85F3" w14:textId="77777777" w:rsidP="6C5E19D0">
      <w:pPr>
        <w:rPr>
          <w:rFonts w:ascii="Calibri Light" w:hAnsiTheme="majorHAnsi" w:cstheme="majorBidi" w:hAnsi="Calibri Light" w:asciiTheme="majorHAnsi"/>
          <w:lang w:val="el-GR"/>
        </w:rPr>
      </w:pPr>
    </w:p>
    <w:p w:rsidR="00EB2F05" w:rsidRDefault="00EB2F05" w14:paraId="0998ADB2" w14:textId="77777777" w:rsidP="6C5E19D0">
      <w:pPr>
        <w:rPr>
          <w:rFonts w:ascii="Calibri Light" w:hAnsiTheme="majorHAnsi" w:cstheme="majorBidi" w:hAnsi="Calibri Light" w:asciiTheme="majorHAnsi"/>
          <w:lang w:val="el-GR"/>
        </w:rPr>
      </w:pPr>
    </w:p>
    <w:p w:rsidR="00EB2F05" w:rsidRDefault="00EB2F05" w14:paraId="22DFFB45" w14:textId="77777777" w:rsidP="6C5E19D0">
      <w:pPr>
        <w:rPr>
          <w:rFonts w:ascii="Calibri Light" w:hAnsiTheme="majorHAnsi" w:cstheme="majorBidi" w:hAnsi="Calibri Light" w:asciiTheme="majorHAnsi"/>
          <w:lang w:val="el-GR"/>
        </w:rPr>
      </w:pPr>
    </w:p>
    <w:p w:rsidR="00EB2F05" w:rsidRDefault="00EB2F05" w14:paraId="6634E0F8" w14:textId="77777777" w:rsidP="6C5E19D0">
      <w:pPr>
        <w:rPr>
          <w:rFonts w:ascii="Calibri Light" w:hAnsiTheme="majorHAnsi" w:cstheme="majorBidi" w:hAnsi="Calibri Light" w:asciiTheme="majorHAnsi"/>
          <w:lang w:val="el-GR"/>
        </w:rPr>
      </w:pPr>
    </w:p>
    <w:p w:rsidR="00D45E2C" w:rsidRDefault="57A07969" w14:paraId="31A99CF9" w14:textId="05B75B44"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ΛΕΙΤΟΥΡΓΙΕΣ ΠΑΙΧΝΙΔΙΟΥ</w:t>
      </w:r>
    </w:p>
    <w:p w:rsidR="00D45E2C" w:rsidRDefault="00D45E2C" w14:paraId="52F7C908" w14:textId="77777777" w:rsidP="6C5E19D0" w:rsidRPr="001A7CE4">
      <w:pPr>
        <w:rPr>
          <w:rFonts w:ascii="Calibri Light" w:hAnsiTheme="majorHAnsi" w:cstheme="majorBidi" w:hAnsi="Calibri Light" w:asciiTheme="majorHAnsi"/>
          <w:lang w:val="el-GR"/>
        </w:rPr>
      </w:pPr>
    </w:p>
    <w:tbl>
      <w:tblPr>
        <w:tblW w:w="0" w:type="auto"/>
        <w:tblStyle w:val="TableGrid"/>
        <w:tblLook w:val="4A0"/>
      </w:tblPr>
      <w:tblGrid>
        <w:gridCol w:w="4816"/>
        <w:gridCol w:w="4194"/>
      </w:tblGrid>
      <w:tr w14:paraId="1320E714" w14:textId="77777777" w:rsidR="00D45E2C" w:rsidRPr="001A7CE4" w:rsidTr="6C5E19D0">
        <w:tc>
          <w:tcPr>
            <w:tcW w:w="4816" w:type="dxa"/>
          </w:tcPr>
          <w:p w:rsidR="008D7779" w:rsidRDefault="1173188C" w14:paraId="06E82A2D" w14:textId="3ACA7E8B" w:rsidP="00FA7AE6" w:rsidRPr="001A7CE4">
            <w:pPr>
              <w:jc w:val="center"/>
            </w:pPr>
            <w:r>
              <w:rPr>
                <w:lang w:val="el-GR"/>
                <w:rFonts/>
              </w:rPr>
              <w:drawing>
                <wp:inline distB="0" distL="0" distR="0" distT="0" wp14:anchorId="1B7ABEC7" wp14:editId="28274C8D">
                  <wp:extent cx="1581150" cy="1625600"/>
                  <wp:effectExtent l="0" t="0" r="0" b="0"/>
                  <wp:docPr id="515543873" name="Picture 51554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543873"/>
                          <pic:cNvPicPr/>
                        </pic:nvPicPr>
                        <pic:blipFill>
                          <a:blip r:embed="rId29">
                            <a:extLst>
                              <a:ext uri="{28A0092B-C50C-407E-A947-70E740481C1C}">
                                <a14:useLocalDpi xmlns:a14="http://schemas.microsoft.com/office/drawing/2010/main" val="0"/>
                              </a:ext>
                            </a:extLst>
                          </a:blip>
                          <a:stretch>
                            <a:fillRect/>
                          </a:stretch>
                        </pic:blipFill>
                        <pic:spPr>
                          <a:xfrm>
                            <a:off x="0" y="0"/>
                            <a:ext cx="1581150" cy="1626164"/>
                          </a:xfrm>
                          <a:prstGeom prst="rect">
                            <a:avLst/>
                          </a:prstGeom>
                        </pic:spPr>
                      </pic:pic>
                    </a:graphicData>
                  </a:graphic>
                </wp:inline>
              </w:drawing>
            </w:r>
          </w:p>
        </w:tc>
        <w:tc>
          <w:tcPr>
            <w:tcW w:w="4194" w:type="dxa"/>
          </w:tcPr>
          <w:p w:rsidR="00D45E2C" w:rsidRDefault="00121B5C" w14:paraId="13A6B3E7"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SPIN ΚΟΥΜΠΙ</w:t>
            </w:r>
          </w:p>
          <w:p w:rsidR="00D45E2C" w:rsidRDefault="00D45E2C" w14:paraId="7D505731" w14:textId="77777777" w:rsidP="6C5E19D0" w:rsidRPr="001A7CE4">
            <w:pPr>
              <w:rPr>
                <w:rFonts w:ascii="Calibri Light" w:hAnsiTheme="majorHAnsi" w:cstheme="majorBidi" w:hAnsi="Calibri Light" w:asciiTheme="majorHAnsi"/>
                <w:lang w:val="el-GR"/>
              </w:rPr>
            </w:pPr>
          </w:p>
          <w:p w:rsidR="00D45E2C" w:rsidRDefault="00121B5C" w14:paraId="0E2DEE70"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Κλικ για έναρξη ενός γύρου παιχνιδιού με την τρέχουσα αξία bet (πονταρίσματος).</w:t>
            </w:r>
          </w:p>
        </w:tc>
      </w:tr>
      <w:tr w14:paraId="1A699980" w14:textId="77777777" w:rsidR="00D45E2C" w:rsidRPr="001A7CE4" w:rsidTr="6C5E19D0">
        <w:tc>
          <w:tcPr>
            <w:tcW w:w="4816" w:type="dxa"/>
          </w:tcPr>
          <w:p w:rsidR="00D45E2C" w:rsidRDefault="00D45E2C" w14:paraId="32310137" w14:textId="3963AA3D" w:rsidP="6C5E19D0" w:rsidRPr="001A7CE4">
            <w:pPr>
              <w:rPr>
                <w:rFonts w:ascii="Calibri Light" w:hAnsiTheme="majorHAnsi" w:cstheme="majorBidi" w:hAnsi="Calibri Light" w:asciiTheme="majorHAnsi"/>
                <w:lang w:val="el-GR"/>
              </w:rPr>
            </w:pPr>
          </w:p>
          <w:p w:rsidR="008D7779" w:rsidRDefault="4F2502F1" w14:paraId="704D9A11" w14:textId="36A82793" w:rsidP="6C5E19D0" w:rsidRPr="001A7CE4">
            <w:pPr>
              <w:jc w:val="center"/>
              <w:rPr>
                <w:rFonts w:ascii="Calibri Light" w:hAnsiTheme="majorHAnsi" w:cstheme="majorBidi" w:hAnsi="Calibri Light" w:asciiTheme="majorHAnsi"/>
                <w:lang w:val="el-GR"/>
              </w:rPr>
            </w:pPr>
            <w:r>
              <w:rPr>
                <w:lang w:val="el-GR"/>
                <w:rFonts/>
              </w:rPr>
              <w:drawing>
                <wp:inline distB="0" distL="0" distR="0" distT="0" wp14:anchorId="5117C6B1" wp14:editId="66AD2E2F">
                  <wp:extent cx="1578610" cy="1623695"/>
                  <wp:effectExtent l="0" t="0" r="0" b="0"/>
                  <wp:docPr id="1709124624" name="Picture 170912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124624"/>
                          <pic:cNvPicPr/>
                        </pic:nvPicPr>
                        <pic:blipFill>
                          <a:blip r:embed="rId27">
                            <a:extLst>
                              <a:ext uri="{28A0092B-C50C-407E-A947-70E740481C1C}">
                                <a14:useLocalDpi xmlns:a14="http://schemas.microsoft.com/office/drawing/2010/main" val="0"/>
                              </a:ext>
                            </a:extLst>
                          </a:blip>
                          <a:stretch>
                            <a:fillRect/>
                          </a:stretch>
                        </pic:blipFill>
                        <pic:spPr>
                          <a:xfrm>
                            <a:off x="0" y="0"/>
                            <a:ext cx="1578776" cy="1623724"/>
                          </a:xfrm>
                          <a:prstGeom prst="rect">
                            <a:avLst/>
                          </a:prstGeom>
                        </pic:spPr>
                      </pic:pic>
                    </a:graphicData>
                  </a:graphic>
                </wp:inline>
              </w:drawing>
            </w:r>
          </w:p>
        </w:tc>
        <w:tc>
          <w:tcPr>
            <w:tcW w:w="4194" w:type="dxa"/>
          </w:tcPr>
          <w:p w:rsidR="00D45E2C" w:rsidRDefault="00121B5C" w14:paraId="6C1C7A08"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SPIN ΚΟΥΜΠΙ (ΚΑΤΑ ΤΗΝ ΠΕΡΙΣΤΡΟΦΗ)</w:t>
            </w:r>
          </w:p>
          <w:p w:rsidR="00D45E2C" w:rsidRDefault="00D45E2C" w14:paraId="1B82687D" w14:textId="77777777" w:rsidP="6C5E19D0" w:rsidRPr="001A7CE4">
            <w:pPr>
              <w:rPr>
                <w:rFonts w:ascii="Calibri Light" w:hAnsiTheme="majorHAnsi" w:cstheme="majorBidi" w:hAnsi="Calibri Light" w:asciiTheme="majorHAnsi"/>
                <w:lang w:val="el-GR"/>
              </w:rPr>
            </w:pPr>
          </w:p>
          <w:p w:rsidR="00D45E2C" w:rsidRDefault="00121B5C" w14:paraId="674F3199"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Κλικ για ταχεία διακοπή των κινήσεων των στηλών (κυλίνδρων) ή οποιωνδήποτε animations κέρδους.</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Αυτό δεν σταματά το Autoplay.</w:t>
            </w:r>
          </w:p>
          <w:p w:rsidR="00616D3F" w:rsidRDefault="00616D3F" w14:paraId="6A348293" w14:textId="77777777" w:rsidP="6C5E19D0" w:rsidRPr="001A7CE4">
            <w:pPr>
              <w:rPr>
                <w:rFonts w:ascii="Calibri Light" w:hAnsiTheme="majorHAnsi" w:cstheme="majorBidi" w:hAnsi="Calibri Light" w:asciiTheme="majorHAnsi"/>
                <w:lang w:val="el-GR"/>
              </w:rPr>
            </w:pPr>
          </w:p>
          <w:p w:rsidR="00616D3F" w:rsidRDefault="00616D3F" w14:paraId="7485405A" w14:textId="77777777" w:rsidP="6C5E19D0" w:rsidRPr="001A7CE4">
            <w:pPr>
              <w:rPr>
                <w:rFonts w:ascii="Calibri Light" w:hAnsiTheme="majorHAnsi" w:cstheme="majorBidi" w:hAnsi="Calibri Light" w:asciiTheme="majorHAnsi"/>
                <w:lang w:val="el-GR"/>
              </w:rPr>
            </w:pPr>
          </w:p>
          <w:p w:rsidR="00616D3F" w:rsidRDefault="00616D3F" w14:paraId="74EF4651" w14:textId="24EA2B27" w:rsidP="6C5E19D0" w:rsidRPr="001A7CE4">
            <w:pPr>
              <w:rPr>
                <w:rFonts w:ascii="Calibri Light" w:hAnsiTheme="majorHAnsi" w:cstheme="majorBidi" w:hAnsi="Calibri Light" w:asciiTheme="majorHAnsi"/>
                <w:lang w:val="el-GR"/>
              </w:rPr>
            </w:pPr>
          </w:p>
        </w:tc>
      </w:tr>
      <w:tr w14:paraId="6669743B" w14:textId="77777777" w:rsidR="00D45E2C" w:rsidRPr="001A7CE4" w:rsidTr="6C5E19D0">
        <w:tc>
          <w:tcPr>
            <w:tcW w:w="4816" w:type="dxa"/>
          </w:tcPr>
          <w:p w:rsidR="00FF319F" w:rsidRDefault="00FF319F" w14:paraId="5F76F1B7" w14:textId="272366DB" w:rsidP="00FA7AE6" w:rsidRPr="001A7CE4">
            <w:pPr>
              <w:jc w:val="center"/>
            </w:pPr>
          </w:p>
          <w:p w:rsidR="00FA7AE6" w:rsidRDefault="0DC9E823" w14:paraId="60327194" w14:textId="1518770C" w:rsidP="6C5E19D0" w:rsidRPr="001A7CE4">
            <w:pPr>
              <w:jc w:val="center"/>
              <w:rPr>
                <w:rFonts w:ascii="Calibri Light" w:hAnsiTheme="majorHAnsi" w:cstheme="majorBidi" w:hAnsi="Calibri Light" w:asciiTheme="majorHAnsi"/>
                <w:lang w:val="el-GR"/>
              </w:rPr>
            </w:pPr>
            <w:r>
              <w:rPr>
                <w:lang w:val="el-GR"/>
                <w:rFonts/>
              </w:rPr>
              <w:drawing>
                <wp:inline distB="0" distL="0" distR="0" distT="0" wp14:anchorId="1FAD87B1" wp14:editId="1E361C1A">
                  <wp:extent cx="2199640" cy="2262505"/>
                  <wp:effectExtent l="0" t="0" r="0" b="0"/>
                  <wp:docPr id="788885314" name="Picture 78888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885314"/>
                          <pic:cNvPicPr/>
                        </pic:nvPicPr>
                        <pic:blipFill>
                          <a:blip r:embed="rId36">
                            <a:extLst>
                              <a:ext uri="{28A0092B-C50C-407E-A947-70E740481C1C}">
                                <a14:useLocalDpi xmlns:a14="http://schemas.microsoft.com/office/drawing/2010/main" val="0"/>
                              </a:ext>
                            </a:extLst>
                          </a:blip>
                          <a:stretch>
                            <a:fillRect/>
                          </a:stretch>
                        </pic:blipFill>
                        <pic:spPr>
                          <a:xfrm>
                            <a:off x="0" y="0"/>
                            <a:ext cx="2200274" cy="2262916"/>
                          </a:xfrm>
                          <a:prstGeom prst="rect">
                            <a:avLst/>
                          </a:prstGeom>
                        </pic:spPr>
                      </pic:pic>
                    </a:graphicData>
                  </a:graphic>
                </wp:inline>
              </w:drawing>
            </w:r>
          </w:p>
        </w:tc>
        <w:tc>
          <w:tcPr>
            <w:tcW w:w="4194" w:type="dxa"/>
          </w:tcPr>
          <w:p w:rsidR="00D45E2C" w:rsidRDefault="00121B5C" w14:paraId="0A3C2FCF"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AUTOPLAY ΚΟΥΜΠΙ</w:t>
            </w:r>
          </w:p>
          <w:p w:rsidR="00D45E2C" w:rsidRDefault="00D45E2C" w14:paraId="4202C109" w14:textId="77777777" w:rsidP="6C5E19D0" w:rsidRPr="001A7CE4">
            <w:pPr>
              <w:rPr>
                <w:rFonts w:ascii="Calibri Light" w:hAnsiTheme="majorHAnsi" w:cstheme="majorBidi" w:hAnsi="Calibri Light" w:asciiTheme="majorHAnsi"/>
                <w:lang w:val="el-GR"/>
              </w:rPr>
            </w:pPr>
          </w:p>
          <w:p w:rsidR="00D45E2C" w:rsidRDefault="00121B5C" w14:paraId="7EB44FE1"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Κλικ για άνοιγμα του αναδυόμενου μενού Autoplay.</w:t>
            </w:r>
          </w:p>
        </w:tc>
      </w:tr>
      <w:tr w14:paraId="54DA96E5" w14:textId="77777777" w:rsidR="00D45E2C" w:rsidRPr="001A7CE4" w:rsidTr="6C5E19D0">
        <w:tc>
          <w:tcPr>
            <w:tcW w:w="4816" w:type="dxa"/>
          </w:tcPr>
          <w:p w:rsidR="008D7779" w:rsidRDefault="008D7779" w14:paraId="3C196A30" w14:textId="570D107A" w:rsidP="008D7779" w:rsidRPr="001A7CE4">
            <w:pPr>
              <w:jc w:val="center"/>
            </w:pPr>
          </w:p>
          <w:p w:rsidR="00FF319F" w:rsidRDefault="2E5E6B61" w14:paraId="6BCA690A" w14:textId="1279D4B7" w:rsidP="6A4E39A2" w:rsidRPr="001A7CE4">
            <w:pPr>
              <w:jc w:val="center"/>
            </w:pPr>
            <w:r>
              <w:rPr>
                <w:lang w:val="el-GR"/>
                <w:rFonts/>
              </w:rPr>
              <w:drawing>
                <wp:inline distB="0" distL="0" distR="0" distT="0" wp14:anchorId="13F27C80" wp14:editId="46401D9C">
                  <wp:extent cx="951865" cy="1571625"/>
                  <wp:effectExtent l="0" t="0" r="635" b="3175"/>
                  <wp:docPr id="347383640" name="Picture 34738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83640"/>
                          <pic:cNvPicPr/>
                        </pic:nvPicPr>
                        <pic:blipFill>
                          <a:blip r:embed="rId34">
                            <a:extLst>
                              <a:ext uri="{28A0092B-C50C-407E-A947-70E740481C1C}">
                                <a14:useLocalDpi xmlns:a14="http://schemas.microsoft.com/office/drawing/2010/main" val="0"/>
                              </a:ext>
                            </a:extLst>
                          </a:blip>
                          <a:stretch>
                            <a:fillRect/>
                          </a:stretch>
                        </pic:blipFill>
                        <pic:spPr>
                          <a:xfrm>
                            <a:off x="0" y="0"/>
                            <a:ext cx="951955" cy="1571625"/>
                          </a:xfrm>
                          <a:prstGeom prst="rect">
                            <a:avLst/>
                          </a:prstGeom>
                        </pic:spPr>
                      </pic:pic>
                    </a:graphicData>
                  </a:graphic>
                </wp:inline>
              </w:drawing>
            </w:r>
          </w:p>
          <w:p w:rsidR="00FF319F" w:rsidRDefault="00FF319F" w14:paraId="769CE142" w14:textId="229D1F5F" w:rsidP="4A2911DE" w:rsidRPr="001A7CE4">
            <w:pPr>
              <w:jc w:val="center"/>
            </w:pPr>
          </w:p>
        </w:tc>
        <w:tc>
          <w:tcPr>
            <w:tcW w:w="4194" w:type="dxa"/>
          </w:tcPr>
          <w:p w:rsidR="00D45E2C" w:rsidRDefault="00121B5C" w14:paraId="7B7A9B68"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AUTOPLAY ΚΟΥΜΠΙ (ΜΕ AUTOPLAY ΕΝΕΡΓΟ)</w:t>
            </w:r>
          </w:p>
          <w:p w:rsidR="00D45E2C" w:rsidRDefault="00121B5C" w14:paraId="29A8DD7E"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 αριθμός δείχνει πόσα Autoplay spins (περιστροφές) απομένουν.</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Κλικ για διακοπή του Autoplay.</w:t>
            </w:r>
          </w:p>
          <w:p w:rsidR="00D45E2C" w:rsidRDefault="00D45E2C" w14:paraId="4E45F63A" w14:textId="77777777" w:rsidP="6C5E19D0" w:rsidRPr="001A7CE4">
            <w:pPr>
              <w:rPr>
                <w:rFonts w:ascii="Calibri Light" w:hAnsiTheme="majorHAnsi" w:cstheme="majorBidi" w:hAnsi="Calibri Light" w:asciiTheme="majorHAnsi"/>
                <w:lang w:val="el-GR"/>
              </w:rPr>
            </w:pPr>
          </w:p>
          <w:p w:rsidR="00D45E2C" w:rsidRDefault="00D45E2C" w14:paraId="4150D3D0" w14:textId="77777777" w:rsidP="6C5E19D0" w:rsidRPr="001A7CE4">
            <w:pPr>
              <w:rPr>
                <w:rFonts w:ascii="Calibri Light" w:hAnsiTheme="majorHAnsi" w:cstheme="majorBidi" w:hAnsi="Calibri Light" w:asciiTheme="majorHAnsi"/>
                <w:lang w:val="el-GR"/>
              </w:rPr>
            </w:pPr>
          </w:p>
        </w:tc>
      </w:tr>
      <w:tr w14:paraId="0A823318" w14:textId="77777777" w:rsidR="008D7779" w:rsidRPr="001A7CE4" w:rsidTr="6C5E19D0">
        <w:tc>
          <w:tcPr>
            <w:tcW w:w="4816" w:type="dxa"/>
          </w:tcPr>
          <w:p w:rsidR="00FA7AE6" w:rsidRDefault="17A60A07" w14:paraId="7372A045" w14:textId="7776853B" w:rsidP="005006CC" w:rsidRPr="001A7CE4">
            <w:pPr>
              <w:jc w:val="center"/>
            </w:pPr>
            <w:r>
              <w:rPr>
                <w:lang w:val="el-GR"/>
                <w:rFonts/>
              </w:rPr>
              <w:drawing>
                <wp:inline distB="0" distL="0" distR="0" distT="0" wp14:anchorId="4D7E4418" wp14:editId="2B7C9050">
                  <wp:extent cx="2296795" cy="2361565"/>
                  <wp:effectExtent l="0" t="0" r="0" b="0"/>
                  <wp:docPr id="1688720367" name="Picture 168872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720367"/>
                          <pic:cNvPicPr/>
                        </pic:nvPicPr>
                        <pic:blipFill>
                          <a:blip r:embed="rId31">
                            <a:extLst>
                              <a:ext uri="{28A0092B-C50C-407E-A947-70E740481C1C}">
                                <a14:useLocalDpi xmlns:a14="http://schemas.microsoft.com/office/drawing/2010/main" val="0"/>
                              </a:ext>
                            </a:extLst>
                          </a:blip>
                          <a:stretch>
                            <a:fillRect/>
                          </a:stretch>
                        </pic:blipFill>
                        <pic:spPr>
                          <a:xfrm>
                            <a:off x="0" y="0"/>
                            <a:ext cx="2296810" cy="2362199"/>
                          </a:xfrm>
                          <a:prstGeom prst="rect">
                            <a:avLst/>
                          </a:prstGeom>
                        </pic:spPr>
                      </pic:pic>
                    </a:graphicData>
                  </a:graphic>
                </wp:inline>
              </w:drawing>
            </w:r>
          </w:p>
        </w:tc>
        <w:tc>
          <w:tcPr>
            <w:tcW w:w="4194" w:type="dxa"/>
          </w:tcPr>
          <w:p w:rsidR="008D7779" w:rsidRDefault="008D7779" w14:paraId="6CE6C86E"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BET ΠΟΣΟΝ ΚΟΥΜΠΙ </w:t>
            </w:r>
          </w:p>
          <w:p w:rsidR="008D7779" w:rsidRDefault="008D7779" w14:paraId="6CA40D15"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 </w:t>
            </w:r>
          </w:p>
          <w:p w:rsidR="008D7779" w:rsidRDefault="008D7779" w14:paraId="6C96D8D6"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Κλικ για άνοιγμα του αναδυόμενου μενού για bet ποσόν.</w:t>
            </w:r>
            <w:r>
              <w:rPr>
                <w:rFonts w:ascii="Calibri Light" w:hAnsiTheme="majorHAnsi" w:hAnsi="Calibri Light" w:asciiTheme="majorHAnsi"/>
                <w:lang w:val="el-GR"/>
              </w:rPr>
              <w:t xml:space="preserve"> </w:t>
            </w:r>
          </w:p>
          <w:p w:rsidR="008D7779" w:rsidRDefault="008D7779" w14:paraId="0F7B5BEC" w14:textId="77777777" w:rsidP="6C5E19D0" w:rsidRPr="001A7CE4">
            <w:pPr>
              <w:rPr>
                <w:rFonts w:ascii="Calibri Light" w:hAnsiTheme="majorHAnsi" w:cstheme="majorBidi" w:hAnsi="Calibri Light" w:asciiTheme="majorHAnsi"/>
                <w:lang w:val="el-GR"/>
              </w:rPr>
            </w:pPr>
          </w:p>
        </w:tc>
      </w:tr>
      <w:tr w14:paraId="66401CE6" w14:textId="77777777" w:rsidR="00D45E2C" w:rsidRPr="001A7CE4" w:rsidTr="6C5E19D0">
        <w:tc>
          <w:tcPr>
            <w:tcW w:w="4816" w:type="dxa"/>
          </w:tcPr>
          <w:p w:rsidR="0003215B" w:rsidRDefault="0003215B" w14:paraId="187B209A" w14:textId="5A788078" w:rsidRPr="001A7CE4">
            <w:pPr>
              <w:jc w:val="center"/>
            </w:pPr>
          </w:p>
          <w:p w:rsidR="008D7779" w:rsidRDefault="008D7779" w14:paraId="165144AF" w14:textId="01F026FF" w:rsidP="6C5E19D0" w:rsidRPr="001A7CE4">
            <w:pPr>
              <w:jc w:val="center"/>
              <w:rPr>
                <w:rFonts w:ascii="Calibri Light" w:hAnsiTheme="majorHAnsi" w:cstheme="majorBidi" w:hAnsi="Calibri Light" w:asciiTheme="majorHAnsi"/>
                <w:lang w:val="el-GR"/>
              </w:rPr>
            </w:pPr>
          </w:p>
          <w:p w:rsidR="00D45E2C" w:rsidRDefault="0DE8A14A" w14:paraId="682D84E1" w14:textId="1BBADCDD" w:rsidP="6C5E19D0" w:rsidRPr="001A7CE4">
            <w:pPr>
              <w:jc w:val="center"/>
              <w:rPr>
                <w:rFonts w:ascii="Calibri Light" w:hAnsiTheme="majorHAnsi" w:cstheme="majorBidi" w:hAnsi="Calibri Light" w:asciiTheme="majorHAnsi"/>
                <w:lang w:val="el-GR"/>
              </w:rPr>
            </w:pPr>
            <w:r>
              <w:rPr>
                <w:lang w:val="el-GR"/>
                <w:rFonts/>
              </w:rPr>
              <w:drawing>
                <wp:inline distB="0" distL="0" distR="0" distT="0" wp14:anchorId="7A65C56B" wp14:editId="140633AE">
                  <wp:extent cx="476250" cy="409575"/>
                  <wp:effectExtent l="0" t="0" r="0" b="0"/>
                  <wp:docPr id="818529790" name="Picture 81852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529790"/>
                          <pic:cNvPicPr/>
                        </pic:nvPicPr>
                        <pic:blipFill>
                          <a:blip r:embed="rId30">
                            <a:extLst>
                              <a:ext uri="{28A0092B-C50C-407E-A947-70E740481C1C}">
                                <a14:useLocalDpi xmlns:a14="http://schemas.microsoft.com/office/drawing/2010/main" val="0"/>
                              </a:ext>
                            </a:extLst>
                          </a:blip>
                          <a:stretch>
                            <a:fillRect/>
                          </a:stretch>
                        </pic:blipFill>
                        <pic:spPr>
                          <a:xfrm>
                            <a:off x="0" y="0"/>
                            <a:ext cx="476250" cy="409575"/>
                          </a:xfrm>
                          <a:prstGeom prst="rect">
                            <a:avLst/>
                          </a:prstGeom>
                        </pic:spPr>
                      </pic:pic>
                    </a:graphicData>
                  </a:graphic>
                </wp:inline>
              </w:drawing>
            </w:r>
          </w:p>
          <w:p w:rsidR="00D45E2C" w:rsidRDefault="00D45E2C" w14:paraId="01887435" w14:textId="6CB93D07" w:rsidP="6A4E39A2" w:rsidRPr="001A7CE4">
            <w:pPr>
              <w:jc w:val="center"/>
            </w:pPr>
          </w:p>
          <w:p w:rsidR="008D7779" w:rsidRDefault="008D7779" w14:paraId="07DF8BC2" w14:textId="46C4A8B1" w:rsidP="6C5E19D0" w:rsidRPr="001A7CE4">
            <w:pPr>
              <w:jc w:val="center"/>
              <w:rPr>
                <w:rFonts w:ascii="Calibri Light" w:hAnsiTheme="majorHAnsi" w:cstheme="majorBidi" w:hAnsi="Calibri Light" w:asciiTheme="majorHAnsi"/>
                <w:lang w:val="el-GR"/>
              </w:rPr>
            </w:pPr>
          </w:p>
        </w:tc>
        <w:tc>
          <w:tcPr>
            <w:tcW w:w="4194" w:type="dxa"/>
          </w:tcPr>
          <w:p w:rsidR="00D45E2C" w:rsidRDefault="00121B5C" w14:paraId="26014E05"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ΜΕΝΟΥ ΚΟΥΜΠΙ</w:t>
            </w:r>
          </w:p>
          <w:p w:rsidR="00D45E2C" w:rsidRDefault="00D45E2C" w14:paraId="1B1AE6AB" w14:textId="77777777" w:rsidP="6C5E19D0" w:rsidRPr="001A7CE4">
            <w:pPr>
              <w:rPr>
                <w:rFonts w:ascii="Calibri Light" w:hAnsiTheme="majorHAnsi" w:cstheme="majorBidi" w:hAnsi="Calibri Light" w:asciiTheme="majorHAnsi"/>
                <w:lang w:val="el-GR"/>
              </w:rPr>
            </w:pPr>
          </w:p>
          <w:p w:rsidR="00D45E2C" w:rsidRDefault="00121B5C" w14:paraId="720FE138"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Κλικ για άνοιγμα Ρυθμίσεων, Πίνακα Πληρωμών, και Κανόνων Παιχνιδιού.</w:t>
            </w:r>
          </w:p>
        </w:tc>
      </w:tr>
      <w:tr w14:paraId="766276C8" w14:textId="77777777" w:rsidR="00D45E2C" w:rsidRPr="001A7CE4" w:rsidTr="6C5E19D0">
        <w:tc>
          <w:tcPr>
            <w:tcW w:w="4816" w:type="dxa"/>
          </w:tcPr>
          <w:p w:rsidR="0003215B" w:rsidRDefault="0003215B" w14:paraId="44E15831" w14:textId="77777777" w:rsidP="6C5E19D0" w:rsidRPr="001A7CE4">
            <w:pPr>
              <w:jc w:val="center"/>
              <w:rPr>
                <w:rFonts w:ascii="Calibri Light" w:hAnsiTheme="majorHAnsi" w:cstheme="majorBidi" w:hAnsi="Calibri Light" w:asciiTheme="majorHAnsi"/>
                <w:lang w:val="el-GR"/>
              </w:rPr>
            </w:pPr>
          </w:p>
          <w:p w:rsidR="008D7779" w:rsidRDefault="287C071F" w14:paraId="032BFF1E" w14:textId="1759942F" w:rsidP="6C5E19D0" w:rsidRPr="001A7CE4">
            <w:pPr>
              <w:jc w:val="center"/>
              <w:rPr>
                <w:rFonts w:ascii="Calibri Light" w:hAnsiTheme="majorHAnsi" w:cstheme="majorBidi" w:hAnsi="Calibri Light" w:asciiTheme="majorHAnsi"/>
                <w:lang w:val="el-GR"/>
              </w:rPr>
            </w:pPr>
            <w:r>
              <w:rPr>
                <w:lang w:val="el-GR"/>
                <w:rFonts/>
              </w:rPr>
              <w:drawing>
                <wp:inline distB="0" distL="0" distR="0" distT="0" wp14:anchorId="288093D7" wp14:editId="66A35C84">
                  <wp:extent cx="447675" cy="419100"/>
                  <wp:effectExtent l="0" t="0" r="0" b="0"/>
                  <wp:docPr id="1116249826" name="Picture 111624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249826"/>
                          <pic:cNvPicPr/>
                        </pic:nvPicPr>
                        <pic:blipFill>
                          <a:blip r:embed="rId28">
                            <a:extLst>
                              <a:ext uri="{28A0092B-C50C-407E-A947-70E740481C1C}">
                                <a14:useLocalDpi xmlns:a14="http://schemas.microsoft.com/office/drawing/2010/main" val="0"/>
                              </a:ext>
                            </a:extLst>
                          </a:blip>
                          <a:stretch>
                            <a:fillRect/>
                          </a:stretch>
                        </pic:blipFill>
                        <pic:spPr>
                          <a:xfrm>
                            <a:off x="0" y="0"/>
                            <a:ext cx="447675" cy="419100"/>
                          </a:xfrm>
                          <a:prstGeom prst="rect">
                            <a:avLst/>
                          </a:prstGeom>
                        </pic:spPr>
                      </pic:pic>
                    </a:graphicData>
                  </a:graphic>
                </wp:inline>
              </w:drawing>
            </w:r>
          </w:p>
          <w:p w:rsidR="008D7779" w:rsidRDefault="008D7779" w14:paraId="7FF57D89" w14:textId="0F1CAAF6" w:rsidP="6A4E39A2" w:rsidRPr="001A7CE4">
            <w:pPr>
              <w:jc w:val="center"/>
            </w:pPr>
          </w:p>
          <w:p w:rsidR="008D7779" w:rsidRDefault="008D7779" w14:paraId="44A191A0" w14:textId="07DDE07E" w:rsidP="6C5E19D0" w:rsidRPr="001A7CE4">
            <w:pPr>
              <w:rPr>
                <w:rFonts w:ascii="Calibri Light" w:hAnsiTheme="majorHAnsi" w:cstheme="majorBidi" w:hAnsi="Calibri Light" w:asciiTheme="majorHAnsi"/>
                <w:lang w:val="el-GR"/>
              </w:rPr>
            </w:pPr>
          </w:p>
        </w:tc>
        <w:tc>
          <w:tcPr>
            <w:tcW w:w="4194" w:type="dxa"/>
          </w:tcPr>
          <w:p w:rsidR="00D45E2C" w:rsidRDefault="00121B5C" w14:paraId="055C7A73"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ΗΧΟΣ ΚΟΥΜΠΙ</w:t>
            </w:r>
          </w:p>
          <w:p w:rsidR="00D45E2C" w:rsidRDefault="00D45E2C" w14:paraId="47D240A7" w14:textId="77777777" w:rsidP="6C5E19D0" w:rsidRPr="001A7CE4">
            <w:pPr>
              <w:rPr>
                <w:rFonts w:ascii="Calibri Light" w:hAnsiTheme="majorHAnsi" w:cstheme="majorBidi" w:hAnsi="Calibri Light" w:asciiTheme="majorHAnsi"/>
                <w:lang w:val="el-GR"/>
              </w:rPr>
            </w:pPr>
          </w:p>
          <w:p w:rsidR="00D45E2C" w:rsidRDefault="00121B5C" w14:paraId="68072D51"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Κλικ για on/off ήχου.</w:t>
            </w:r>
          </w:p>
        </w:tc>
      </w:tr>
    </w:tbl>
    <w:p w:rsidR="00FA7AE6" w:rsidRDefault="00FA7AE6" w14:paraId="75193827" w14:textId="638C1B77" w:rsidP="6C5E19D0" w:rsidRPr="001A7CE4">
      <w:pPr>
        <w:rPr>
          <w:rFonts w:ascii="Calibri Light" w:hAnsiTheme="majorHAnsi" w:cstheme="majorBidi" w:hAnsi="Calibri Light" w:asciiTheme="majorHAnsi"/>
          <w:lang w:val="el-GR"/>
        </w:rPr>
      </w:pPr>
    </w:p>
    <w:p w:rsidR="004D7948" w:rsidRDefault="004D7948" w14:paraId="70811FAC" w14:textId="77777777" w:rsidP="6C5E19D0" w:rsidRPr="001A7CE4">
      <w:pPr>
        <w:rPr>
          <w:rFonts w:ascii="Calibri Light" w:hAnsiTheme="majorHAnsi" w:cstheme="majorBidi" w:hAnsi="Calibri Light" w:asciiTheme="majorHAnsi"/>
          <w:lang w:val="el-GR"/>
        </w:rPr>
      </w:pPr>
    </w:p>
    <w:p w:rsidR="00D45E2C" w:rsidRDefault="00121B5C" w14:paraId="5E7F365B" w14:textId="4F936B92"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ΑΝΑΔΥΟΜΕΝΑ ΜΕΝΟΥ</w:t>
      </w:r>
    </w:p>
    <w:p w:rsidR="00D45E2C" w:rsidRDefault="00D45E2C" w14:paraId="51552F5A" w14:textId="77777777" w:rsidP="6C5E19D0" w:rsidRPr="001A7CE4">
      <w:pPr>
        <w:rPr>
          <w:rFonts w:ascii="Calibri Light" w:hAnsiTheme="majorHAnsi" w:cstheme="majorBidi" w:hAnsi="Calibri Light" w:asciiTheme="majorHAnsi"/>
          <w:lang w:val="el-GR"/>
        </w:rPr>
      </w:pPr>
    </w:p>
    <w:p w:rsidR="00D45E2C" w:rsidRDefault="00121B5C" w14:paraId="4C0677EC" w14:textId="267071EE"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Bet Ποσόν</w:t>
      </w:r>
      <w:r>
        <w:rPr>
          <w:rFonts w:ascii="Calibri Light" w:hAnsiTheme="majorHAnsi" w:hAnsi="Calibri Light" w:asciiTheme="majorHAnsi"/>
          <w:lang w:val="el-GR"/>
        </w:rPr>
        <w:t xml:space="preserve"> </w:t>
      </w:r>
    </w:p>
    <w:p w:rsidR="000810CC" w:rsidRDefault="406DB8E1" w14:paraId="14392CBC" w14:textId="186FE71F" w:rsidP="406DB8E1" w:rsidRPr="001A7CE4">
      <w:r>
        <w:rPr>
          <w:lang w:val="el-GR"/>
          <w:rFonts/>
        </w:rPr>
        <w:drawing>
          <wp:inline distB="0" distL="0" distR="0" distT="0" wp14:anchorId="53926853" wp14:editId="41AC61B8">
            <wp:extent cx="5745480" cy="1771650"/>
            <wp:effectExtent l="0" t="0" r="0" b="0"/>
            <wp:docPr id="618344929" name="Picture 61834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5745892" cy="1771650"/>
                    </a:xfrm>
                    <a:prstGeom prst="rect">
                      <a:avLst/>
                    </a:prstGeom>
                  </pic:spPr>
                </pic:pic>
              </a:graphicData>
            </a:graphic>
          </wp:inline>
        </w:drawing>
      </w:r>
    </w:p>
    <w:p w:rsidR="00D45E2C" w:rsidRDefault="00D45E2C" w14:paraId="2F33659D" w14:textId="4D4CBE9B" w:rsidP="6C5E19D0" w:rsidRPr="001A7CE4">
      <w:pPr>
        <w:rPr>
          <w:rFonts w:ascii="Calibri Light" w:hAnsiTheme="majorHAnsi" w:cstheme="majorBidi" w:hAnsi="Calibri Light" w:asciiTheme="majorHAnsi"/>
          <w:lang w:val="el-GR"/>
        </w:rPr>
      </w:pPr>
    </w:p>
    <w:p w:rsidR="00D45E2C" w:rsidRDefault="00121B5C" w14:paraId="35E77A35"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αναδυόμενο μενού για bet ποσόν εμφανίζει όλες τις διαθέσιμες επιλογές πονταρίσματος/γραμμής και γραμμών πληρωμής.</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Το τρέχον επιλεγμένο ποσό επισημαίνεται με λευκό χρώμα.</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Ο παίκτης μπορεί επίσης να κάνει κλικ στο εικονίδιο 'Πίσω', για να επιστρέψει στην κύρια οθόνη του παιχνιδιού χωρίς να κάνει καμία αλλαγή στο ποσόν bet (πονταρίσματος).</w:t>
      </w:r>
      <w:r>
        <w:rPr>
          <w:rFonts w:ascii="Calibri Light" w:hAnsiTheme="majorHAnsi" w:hAnsi="Calibri Light" w:asciiTheme="majorHAnsi"/>
          <w:lang w:val="el-GR"/>
        </w:rPr>
        <w:t xml:space="preserve"> </w:t>
      </w:r>
    </w:p>
    <w:p w:rsidR="00D45E2C" w:rsidRDefault="00D45E2C" w14:paraId="0C481D65" w14:textId="77777777" w:rsidP="6C5E19D0" w:rsidRPr="001A7CE4">
      <w:pPr>
        <w:rPr>
          <w:rFonts w:ascii="Calibri Light" w:hAnsiTheme="majorHAnsi" w:cstheme="majorBidi" w:hAnsi="Calibri Light" w:asciiTheme="majorHAnsi"/>
          <w:lang w:val="el-GR"/>
        </w:rPr>
      </w:pPr>
    </w:p>
    <w:p w:rsidR="00D45E2C" w:rsidRDefault="00121B5C" w14:paraId="1DEFC448" w14:textId="739D7B4D"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Autoplay</w:t>
      </w:r>
    </w:p>
    <w:p w:rsidR="008D7779" w:rsidRDefault="008D7779" w14:paraId="09AAEFA5" w14:textId="725D22EA" w:rsidP="6C5E19D0" w:rsidRPr="001A7CE4">
      <w:pPr>
        <w:rPr>
          <w:rFonts w:ascii="Calibri Light" w:hAnsiTheme="majorHAnsi" w:cstheme="majorBidi" w:hAnsi="Calibri Light" w:asciiTheme="majorHAnsi"/>
          <w:lang w:val="el-GR"/>
        </w:rPr>
      </w:pPr>
      <w:r>
        <w:rPr>
          <w:lang w:val="el-GR"/>
          <w:rFonts/>
        </w:rPr>
        <w:drawing>
          <wp:inline distB="0" distL="0" distR="0" distT="0" wp14:anchorId="7A116045" wp14:editId="34D9BD9F">
            <wp:extent cx="57023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5702532" cy="1718945"/>
                    </a:xfrm>
                    <a:prstGeom prst="rect">
                      <a:avLst/>
                    </a:prstGeom>
                  </pic:spPr>
                </pic:pic>
              </a:graphicData>
            </a:graphic>
          </wp:inline>
        </w:drawing>
      </w:r>
    </w:p>
    <w:p w:rsidR="00D45E2C" w:rsidRDefault="00D45E2C" w14:paraId="1249CDE2" w14:textId="77777777" w:rsidP="6C5E19D0" w:rsidRPr="001A7CE4">
      <w:pPr>
        <w:rPr>
          <w:rFonts w:ascii="Calibri Light" w:hAnsiTheme="majorHAnsi" w:cstheme="majorBidi" w:hAnsi="Calibri Light" w:asciiTheme="majorHAnsi"/>
          <w:lang w:val="el-GR"/>
        </w:rPr>
      </w:pPr>
    </w:p>
    <w:p w:rsidR="00D45E2C" w:rsidRDefault="00121B5C" w14:paraId="346C14C5"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autoplay αναδυόμενο μενού επιτρέπει στον παίκτη να επιλέξει τον αριθμό των spins (περιστροφών) για autoplay (αυτόματο παίξιμο).</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Για να γίνει αυτό, ο παίκτης κάνει κλικ σε μια από τις διαθέσιμες επιλογές για αριθμό spins (περιστροφών).</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Κατόπιν, το κουμπί αυτό θα γίνει λευκό.</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Στη συνέχεια, ο παίκτης πρέπει να ορίσει ένα όριο απωλειών (πρέπει να είναι μεγαλύτερο από 0) και στη συνέχεια να κάνει κλικ στο κουμπί Spin για να επιβεβαιώσει την πρόθεσή του.</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Στη συνέχεια, το μενού αποκρύπτεται και ο παίκτης επιστρέφει στην κύρια οθόνη του παιχνιδιού, με το autoplay ενεργό.</w:t>
      </w:r>
      <w:r>
        <w:rPr>
          <w:rFonts w:ascii="Calibri Light" w:hAnsiTheme="majorHAnsi" w:hAnsi="Calibri Light" w:asciiTheme="majorHAnsi"/>
          <w:lang w:val="el-GR"/>
        </w:rPr>
        <w:t xml:space="preserve"> </w:t>
      </w:r>
    </w:p>
    <w:p w:rsidR="00D45E2C" w:rsidRDefault="00D45E2C" w14:paraId="31658FDA" w14:textId="77777777" w:rsidP="6C5E19D0" w:rsidRPr="001A7CE4">
      <w:pPr>
        <w:rPr>
          <w:rFonts w:ascii="Calibri Light" w:hAnsiTheme="majorHAnsi" w:cstheme="majorBidi" w:hAnsi="Calibri Light" w:asciiTheme="majorHAnsi"/>
          <w:lang w:val="el-GR"/>
        </w:rPr>
      </w:pPr>
    </w:p>
    <w:p w:rsidR="00D45E2C" w:rsidRDefault="00121B5C" w14:paraId="66BCE7B5"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 παίκτης μπορεί επίσης να επιλέξει να ορίσει προαιρετικές συνθήκες για την αυτόματη διακοπή του autoplay.</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Αυτές περιλαμβάνουν:</w:t>
      </w:r>
      <w:r>
        <w:rPr>
          <w:rFonts w:ascii="Calibri Light" w:hAnsiTheme="majorHAnsi" w:hAnsi="Calibri Light" w:asciiTheme="majorHAnsi"/>
          <w:lang w:val="el-GR"/>
        </w:rPr>
        <w:t xml:space="preserve"> </w:t>
      </w:r>
    </w:p>
    <w:p w:rsidR="00D45E2C" w:rsidRDefault="00D45E2C" w14:paraId="7811FB4B" w14:textId="77777777" w:rsidP="6C5E19D0" w:rsidRPr="001A7CE4">
      <w:pPr>
        <w:rPr>
          <w:rFonts w:ascii="Calibri Light" w:hAnsiTheme="majorHAnsi" w:cstheme="majorBidi" w:hAnsi="Calibri Light" w:asciiTheme="majorHAnsi"/>
          <w:lang w:val="el-GR"/>
        </w:rPr>
      </w:pPr>
    </w:p>
    <w:p w:rsidR="00D45E2C" w:rsidRDefault="00121B5C" w14:paraId="64E265B4" w14:textId="77777777" w:rsidP="6C5E19D0" w:rsidRPr="001A7CE4">
      <w:pPr>
        <w:pStyle w:val="ListParagraph"/>
        <w:numPr>
          <w:ilvl w:val="0"/>
          <w:numId w:val="13"/>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Διακοπή Autoplay σε μεμονωμένο κέρδος αξίας που έχει καθορίσει ο παίκτης.</w:t>
      </w:r>
      <w:r>
        <w:rPr>
          <w:rFonts w:ascii="Calibri Light" w:hAnsiTheme="majorHAnsi" w:hAnsi="Calibri Light" w:asciiTheme="majorHAnsi"/>
          <w:lang w:val="el-GR"/>
        </w:rPr>
        <w:t xml:space="preserve"> </w:t>
      </w:r>
    </w:p>
    <w:p w:rsidR="00D45E2C" w:rsidRDefault="00121B5C" w14:paraId="5C649529" w14:textId="77777777" w:rsidP="6C5E19D0" w:rsidRPr="001A7CE4">
      <w:pPr>
        <w:pStyle w:val="ListParagraph"/>
        <w:numPr>
          <w:ilvl w:val="0"/>
          <w:numId w:val="13"/>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Διακοπή Autoplay αν το υπόλοιπο αυξηθεί κατά το ποσό που ορίζει ο παίκτης.</w:t>
      </w:r>
      <w:r>
        <w:rPr>
          <w:rFonts w:ascii="Calibri Light" w:hAnsiTheme="majorHAnsi" w:hAnsi="Calibri Light" w:asciiTheme="majorHAnsi"/>
          <w:lang w:val="el-GR"/>
        </w:rPr>
        <w:t xml:space="preserve"> </w:t>
      </w:r>
    </w:p>
    <w:p w:rsidR="00D45E2C" w:rsidRDefault="00D45E2C" w14:paraId="3F8E697D" w14:textId="77777777" w:rsidP="6C5E19D0" w:rsidRPr="001A7CE4">
      <w:pPr>
        <w:rPr>
          <w:rFonts w:ascii="Calibri Light" w:hAnsiTheme="majorHAnsi" w:cstheme="majorBidi" w:hAnsi="Calibri Light" w:asciiTheme="majorHAnsi"/>
          <w:lang w:val="el-GR"/>
        </w:rPr>
      </w:pPr>
    </w:p>
    <w:p w:rsidR="00D45E2C" w:rsidRDefault="00121B5C" w14:paraId="5571B694" w14:textId="7AC00D22"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Σημείωση: Εάν αποσυνδεθείς κατά τη διάρκεια του παιχνιδιού, όλες οι ρυθμίσεις Autoplay θα επανέλθουν στις προεπιλεγμένες όταν επαναφορτώσεις το παιχνίδι.</w:t>
      </w:r>
    </w:p>
    <w:p w:rsidR="008963BD" w:rsidRDefault="008963BD" w14:paraId="34C4CDCF" w14:textId="7D184CCC" w:rsidP="6C5E19D0" w:rsidRPr="001A7CE4">
      <w:pPr>
        <w:rPr>
          <w:rFonts w:ascii="Calibri Light" w:hAnsiTheme="majorHAnsi" w:cstheme="majorBidi" w:hAnsi="Calibri Light" w:asciiTheme="majorHAnsi"/>
          <w:lang w:val="el-GR"/>
        </w:rPr>
      </w:pPr>
    </w:p>
    <w:p w:rsidR="008963BD" w:rsidRDefault="008963BD" w14:paraId="28471CB5" w14:textId="0AB529AE"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Autoplay (αυτόματο παιχνίδι) δεν είναι διαθέσιμο σε όλες τις περιφέρειες.</w:t>
      </w:r>
      <w:r>
        <w:rPr>
          <w:rFonts w:ascii="Calibri Light" w:hAnsiTheme="majorHAnsi" w:hAnsi="Calibri Light" w:asciiTheme="majorHAnsi"/>
          <w:lang w:val="el-GR"/>
        </w:rPr>
        <w:t xml:space="preserve"> </w:t>
      </w:r>
    </w:p>
    <w:p w:rsidR="00D45E2C" w:rsidRDefault="00D45E2C" w14:paraId="06762143" w14:textId="77777777" w:rsidP="6C5E19D0" w:rsidRPr="001A7CE4">
      <w:pPr>
        <w:rPr>
          <w:rFonts w:ascii="Calibri Light" w:hAnsiTheme="majorHAnsi" w:cstheme="majorBidi" w:hAnsi="Calibri Light" w:asciiTheme="majorHAnsi"/>
          <w:lang w:val="el-GR"/>
        </w:rPr>
      </w:pPr>
    </w:p>
    <w:p w:rsidR="00D45E2C" w:rsidRDefault="00D45E2C" w14:paraId="7CE6C47A" w14:textId="77777777" w:rsidP="6C5E19D0" w:rsidRPr="001A7CE4">
      <w:pPr>
        <w:rPr>
          <w:rFonts w:ascii="Calibri Light" w:hAnsiTheme="majorHAnsi" w:cstheme="majorBidi" w:hAnsi="Calibri Light" w:asciiTheme="majorHAnsi"/>
          <w:lang w:val="el-GR"/>
        </w:rPr>
      </w:pPr>
    </w:p>
    <w:p w:rsidR="00D45E2C" w:rsidRDefault="00121B5C" w14:paraId="3C0C84EA"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ΡΥΘΜΙΣΕΙΣ ΠΑΙΧΝΙΔΙΟΥ </w:t>
      </w:r>
      <w:r>
        <w:rPr>
          <w:rFonts w:ascii="Calibri Light" w:hAnsiTheme="majorHAnsi" w:hAnsi="Calibri Light" w:asciiTheme="majorHAnsi"/>
          <w:lang w:val="el-GR"/>
        </w:rPr>
        <w:t xml:space="preserve"> </w:t>
      </w:r>
    </w:p>
    <w:p w:rsidR="00D45E2C" w:rsidRDefault="00D45E2C" w14:paraId="4753E3F1" w14:textId="77777777" w:rsidP="6C5E19D0" w:rsidRPr="001A7CE4">
      <w:pPr>
        <w:rPr>
          <w:rFonts w:ascii="Calibri Light" w:hAnsiTheme="majorHAnsi" w:cstheme="majorBidi" w:hAnsi="Calibri Light" w:asciiTheme="majorHAnsi"/>
          <w:lang w:val="el-GR"/>
        </w:rPr>
      </w:pPr>
    </w:p>
    <w:p w:rsidR="00D45E2C" w:rsidRDefault="00121B5C" w14:paraId="785C73B5"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Τρέχουσα ώρα</w:t>
      </w:r>
    </w:p>
    <w:p w:rsidR="00D45E2C" w:rsidRDefault="00D45E2C" w14:paraId="0DCFDAD2" w14:textId="77777777" w:rsidP="6C5E19D0" w:rsidRPr="001A7CE4">
      <w:pPr>
        <w:rPr>
          <w:rFonts w:ascii="Calibri Light" w:hAnsiTheme="majorHAnsi" w:cstheme="majorBidi" w:hAnsi="Calibri Light" w:asciiTheme="majorHAnsi"/>
          <w:lang w:val="el-GR"/>
        </w:rPr>
      </w:pPr>
    </w:p>
    <w:p w:rsidR="00D45E2C" w:rsidRDefault="00121B5C" w14:paraId="7A0A6BB3"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Το πρόγραμμα-πελάτης του παιχνιδιού εμφανίζει την τρέχουσα ώρα συνεχώς (στο κάτω αριστερό μέρος της οθόνης).</w:t>
      </w:r>
      <w:r>
        <w:rPr>
          <w:rFonts w:ascii="Calibri Light" w:hAnsiTheme="majorHAnsi" w:hAnsi="Calibri Light" w:asciiTheme="majorHAnsi"/>
          <w:lang w:val="el-GR"/>
        </w:rPr>
        <w:t xml:space="preserve"> </w:t>
      </w:r>
      <w:r>
        <w:rPr>
          <w:rFonts w:ascii="Calibri Light" w:hAnsiTheme="majorHAnsi" w:hAnsi="Calibri Light" w:asciiTheme="majorHAnsi"/>
          <w:lang w:val="el-GR"/>
        </w:rPr>
        <w:t xml:space="preserve">Η ώρα λαμβάνεται από το ρολόι συστήματος του υπολογιστή ή της συσκευής του παίκτη.</w:t>
      </w:r>
      <w:r>
        <w:rPr>
          <w:rFonts w:ascii="Calibri Light" w:hAnsiTheme="majorHAnsi" w:hAnsi="Calibri Light" w:asciiTheme="majorHAnsi"/>
          <w:lang w:val="el-GR"/>
        </w:rPr>
        <w:t xml:space="preserve"> </w:t>
      </w:r>
    </w:p>
    <w:p w:rsidR="00D45E2C" w:rsidRDefault="00D45E2C" w14:paraId="7CD2A1D1" w14:textId="77777777" w:rsidP="6C5E19D0" w:rsidRPr="001A7CE4">
      <w:pPr>
        <w:rPr>
          <w:rFonts w:ascii="Calibri Light" w:hAnsiTheme="majorHAnsi" w:cstheme="majorBidi" w:hAnsi="Calibri Light" w:asciiTheme="majorHAnsi"/>
          <w:lang w:val="el-GR"/>
        </w:rPr>
      </w:pPr>
    </w:p>
    <w:p w:rsidR="008963BD" w:rsidRDefault="00121B5C" w14:paraId="241CD807"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 </w:t>
      </w:r>
    </w:p>
    <w:p w:rsidR="00D45E2C" w:rsidRDefault="00121B5C" w14:paraId="33F236D6" w14:textId="4EAED48C"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ΠΡΟΣΘΕΤΕΣ ΠΛΗΡΟΦΟΡΙΕΣ</w:t>
      </w:r>
      <w:r>
        <w:rPr>
          <w:rFonts w:ascii="Calibri Light" w:hAnsiTheme="majorHAnsi" w:hAnsi="Calibri Light" w:asciiTheme="majorHAnsi"/>
          <w:lang w:val="el-GR"/>
        </w:rPr>
        <w:t xml:space="preserve"> </w:t>
      </w:r>
    </w:p>
    <w:p w:rsidR="00D45E2C" w:rsidRDefault="00D45E2C" w14:paraId="6E2E817D" w14:textId="77777777" w:rsidP="6C5E19D0" w:rsidRPr="001A7CE4">
      <w:pPr>
        <w:rPr>
          <w:rFonts w:ascii="Calibri Light" w:hAnsiTheme="majorHAnsi" w:cstheme="majorBidi" w:hAnsi="Calibri Light" w:asciiTheme="majorHAnsi"/>
          <w:lang w:val="el-GR"/>
        </w:rPr>
      </w:pPr>
    </w:p>
    <w:p w:rsidR="00D45E2C" w:rsidRDefault="00121B5C" w14:paraId="092A78C6"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Οι ακόλουθες διεργασίες ενδέχεται να υπόκεινται σε Όρους και Προϋποθέσεις του gaming ιστότοπου.</w:t>
      </w:r>
      <w:r>
        <w:rPr>
          <w:rFonts w:ascii="Calibri Light" w:hAnsiTheme="majorHAnsi" w:hAnsi="Calibri Light" w:asciiTheme="majorHAnsi"/>
          <w:lang w:val="el-GR"/>
        </w:rPr>
        <w:t xml:space="preserve"> </w:t>
      </w:r>
    </w:p>
    <w:p w:rsidR="00D45E2C" w:rsidRDefault="00121B5C" w14:paraId="3D67E7D2" w14:textId="77777777" w:rsidP="6C5E19D0" w:rsidRPr="001A7CE4">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 </w:t>
      </w:r>
    </w:p>
    <w:p w:rsidR="00D45E2C" w:rsidRDefault="00121B5C" w14:paraId="56353D5A" w14:textId="77777777" w:rsidP="6C5E19D0" w:rsidRPr="001A7CE4">
      <w:pPr>
        <w:pStyle w:val="ListParagraph"/>
        <w:numPr>
          <w:ilvl w:val="0"/>
          <w:numId w:val="15"/>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Η διεργασία διαχείρισης μη ολοκληρωμένων γύρων παιχνιδιού.</w:t>
      </w:r>
      <w:r>
        <w:rPr>
          <w:rFonts w:ascii="Calibri Light" w:hAnsiTheme="majorHAnsi" w:hAnsi="Calibri Light" w:asciiTheme="majorHAnsi"/>
          <w:lang w:val="el-GR"/>
        </w:rPr>
        <w:t xml:space="preserve"> </w:t>
      </w:r>
    </w:p>
    <w:p w:rsidR="00D45E2C" w:rsidRDefault="00121B5C" w14:paraId="537F8C45" w14:textId="77777777" w:rsidP="6C5E19D0" w:rsidRPr="001A7CE4">
      <w:pPr>
        <w:pStyle w:val="ListParagraph"/>
        <w:numPr>
          <w:ilvl w:val="0"/>
          <w:numId w:val="15"/>
        </w:num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Ο χρόνος με το πέρας του οποίου ανενεργές συνεδρίες παιχνιδιού λήγουν αυτόματα.</w:t>
      </w:r>
      <w:r>
        <w:rPr>
          <w:rFonts w:ascii="Calibri Light" w:hAnsiTheme="majorHAnsi" w:hAnsi="Calibri Light" w:asciiTheme="majorHAnsi"/>
          <w:lang w:val="el-GR"/>
        </w:rPr>
        <w:t xml:space="preserve"> </w:t>
      </w:r>
    </w:p>
    <w:p w:rsidR="00D45E2C" w:rsidRDefault="00D45E2C" w14:paraId="5F352674" w14:textId="77777777" w:rsidP="6C5E19D0" w:rsidRPr="001A7CE4">
      <w:pPr>
        <w:rPr>
          <w:rFonts w:ascii="Calibri Light" w:hAnsiTheme="majorHAnsi" w:cstheme="majorBidi" w:hAnsi="Calibri Light" w:asciiTheme="majorHAnsi"/>
          <w:lang w:val="el-GR"/>
        </w:rPr>
      </w:pPr>
    </w:p>
    <w:p w:rsidR="00D45E2C" w:rsidRDefault="00121B5C" w14:paraId="151125DB" w14:textId="77777777" w:rsidP="6C5E19D0">
      <w:pPr>
        <w:rPr>
          <w:rFonts w:ascii="Calibri Light" w:hAnsiTheme="majorHAnsi" w:cstheme="majorBidi" w:hAnsi="Calibri Light" w:asciiTheme="majorHAnsi"/>
          <w:lang w:val="el-GR"/>
        </w:rPr>
      </w:pPr>
      <w:r>
        <w:rPr>
          <w:rFonts w:ascii="Calibri Light" w:hAnsiTheme="majorHAnsi" w:hAnsi="Calibri Light" w:asciiTheme="majorHAnsi"/>
          <w:lang w:val="el-GR"/>
        </w:rPr>
        <w:t xml:space="preserve">Στην περίπτωση δυσλειτουργίας του υλισμικού / λογισμικού του παιχνιδιού, όλα τα θιγόμενα πονταρίσματα (bets) και όλες οι θιγόμενες πληρωμές (payouts) καθίστανται άκυρα και όλα τα θιγόμενα πονταρίσματα επιστρέφονται. </w:t>
      </w:r>
    </w:p>
    <w:p w:rsidR="00D45E2C" w:rsidRDefault="00D45E2C" w14:paraId="4DE603BF" w14:textId="77777777" w:rsidP="6C5E19D0">
      <w:pPr>
        <w:rPr>
          <w:rFonts w:ascii="Calibri Light" w:hAnsiTheme="majorHAnsi" w:cstheme="majorBidi" w:hAnsi="Calibri Light" w:asciiTheme="majorHAnsi"/>
          <w:lang w:val="el-GR"/>
        </w:rPr>
      </w:pPr>
    </w:p>
    <w:sectPr w:rsidR="00D45E2C">
      <w:docGrid w:linePitch="360"/>
      <w:headerReference r:id="rId21" w:type="default"/>
      <w:footerReference r:id="rId23" w:type="default"/>
      <w:footerReference r:id="rId22" w:type="even"/>
      <w:pgSz w:w="11900" w:h="16840"/>
      <w:pgMar w:left="1440" w:right="1440" w:top="1440" w:bottom="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92E8" w14:textId="77777777" w:rsidR="002956C7" w:rsidRDefault="002956C7">
      <w:r>
        <w:rPr>
          <w:lang w:val="el-GR"/>
          <w:rFonts/>
        </w:rPr>
        <w:separator/>
      </w:r>
    </w:p>
  </w:endnote>
  <w:endnote w:type="continuationSeparator" w:id="0">
    <w:p w14:paraId="117697B6" w14:textId="77777777" w:rsidR="002956C7" w:rsidRDefault="002956C7">
      <w:r>
        <w:rPr>
          <w:lang w:val="el-GR"/>
          <w:rFonts/>
        </w:rP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Segoe Print"/>
    <w:panose1 w:val="020B0604020202020204"/>
    <w:charset w:val="00"/>
    <w:family w:val="auto"/>
    <w:pitch w:val="default"/>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el-GR"/>
        <w:rFonts/>
      </w:rPr>
      <w:id w:val="2078319929"/>
      <w:placeholder>
        <w:docPart w:val="DefaultPlaceholder_1081868574"/>
      </w:placeholder>
    </w:sdtPr>
    <w:sdtEndPr>
      <w:rPr>
        <w:rStyle w:val="PageNumber"/>
        <w:lang w:val="el-GR"/>
        <w:rFonts/>
      </w:rPr>
    </w:sdtEndPr>
    <w:sdtContent>
      <w:p w14:paraId="40B1AB40" w14:textId="77777777" w:rsidR="00D45E2C" w:rsidRDefault="00121B5C">
        <w:pPr>
          <w:pStyle w:val="Footer"/>
          <w:framePr w:wrap="around" w:vAnchor="text" w:hAnchor="margin" w:xAlign="center" w:y="1"/>
          <w:rPr>
            <w:rStyle w:val="PageNumber"/>
            <w:lang w:val="el-GR"/>
            <w:rFonts/>
          </w:rPr>
        </w:pPr>
        <w:r>
          <w:rPr>
            <w:rStyle w:val="PageNumber"/>
            <w:lang w:val="el-GR"/>
            <w:rFonts/>
          </w:rPr>
          <w:fldChar w:fldCharType="begin"/>
        </w:r>
        <w:r>
          <w:rPr>
            <w:rStyle w:val="PageNumber"/>
            <w:lang w:val="el-GR"/>
            <w:rFonts/>
          </w:rPr>
          <w:instrText xml:space="preserve"> PAGE </w:instrText>
        </w:r>
        <w:r>
          <w:rPr>
            <w:rStyle w:val="PageNumber"/>
            <w:lang w:val="el-GR"/>
            <w:rFonts/>
          </w:rPr>
          <w:fldChar w:fldCharType="end"/>
        </w:r>
      </w:p>
    </w:sdtContent>
  </w:sdt>
  <w:p w14:paraId="7B038FA3" w14:textId="77777777" w:rsidR="00D45E2C" w:rsidRDefault="00D45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el-GR"/>
        <w:rFonts/>
      </w:rPr>
      <w:id w:val="-580758159"/>
      <w:placeholder>
        <w:docPart w:val="DefaultPlaceholder_1081868574"/>
      </w:placeholder>
    </w:sdtPr>
    <w:sdtEndPr>
      <w:rPr>
        <w:rStyle w:val="PageNumber"/>
        <w:lang w:val="el-GR"/>
        <w:rFonts/>
      </w:rPr>
    </w:sdtEndPr>
    <w:sdtContent>
      <w:p w14:paraId="73A5FF04" w14:textId="77777777" w:rsidR="00D45E2C" w:rsidRDefault="00121B5C">
        <w:pPr>
          <w:pStyle w:val="Footer"/>
          <w:framePr w:wrap="around" w:vAnchor="text" w:hAnchor="margin" w:xAlign="center" w:y="1"/>
          <w:rPr>
            <w:rStyle w:val="PageNumber"/>
            <w:lang w:val="el-GR"/>
            <w:rFonts/>
          </w:rPr>
        </w:pPr>
        <w:r>
          <w:rPr>
            <w:rStyle w:val="PageNumber"/>
            <w:lang w:val="el-GR"/>
            <w:rFonts/>
          </w:rPr>
          <w:fldChar w:fldCharType="begin"/>
        </w:r>
        <w:r>
          <w:rPr>
            <w:rStyle w:val="PageNumber"/>
            <w:lang w:val="el-GR"/>
            <w:rFonts/>
          </w:rPr>
          <w:instrText xml:space="preserve"> PAGE </w:instrText>
        </w:r>
        <w:r>
          <w:rPr>
            <w:rStyle w:val="PageNumber"/>
            <w:lang w:val="el-GR"/>
            <w:rFonts/>
          </w:rPr>
          <w:fldChar w:fldCharType="separate"/>
        </w:r>
        <w:r>
          <w:rPr>
            <w:rStyle w:val="PageNumber"/>
            <w:lang w:val="el-GR"/>
            <w:rFonts/>
          </w:rPr>
          <w:t xml:space="preserve">1</w:t>
        </w:r>
        <w:r>
          <w:rPr>
            <w:rStyle w:val="PageNumber"/>
            <w:lang w:val="el-GR"/>
            <w:rFonts/>
          </w:rPr>
          <w:fldChar w:fldCharType="end"/>
        </w:r>
      </w:p>
    </w:sdtContent>
  </w:sdt>
  <w:p w14:paraId="42353131" w14:textId="77777777" w:rsidR="00D45E2C" w:rsidRDefault="00D4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2DDD" w14:textId="77777777" w:rsidR="002956C7" w:rsidRDefault="002956C7">
      <w:r>
        <w:rPr>
          <w:lang w:val="el-GR"/>
          <w:rFonts/>
        </w:rPr>
        <w:separator/>
      </w:r>
    </w:p>
  </w:footnote>
  <w:footnote w:type="continuationSeparator" w:id="0">
    <w:p w14:paraId="10334A9E" w14:textId="77777777" w:rsidR="002956C7" w:rsidRDefault="002956C7">
      <w:r>
        <w:rPr>
          <w:lang w:val="el-GR"/>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488B" w14:textId="258659FD" w:rsidR="00D45E2C" w:rsidRDefault="00F366C5" w:rsidP="00C50DA8">
    <w:pPr>
      <w:pStyle w:val="Header"/>
      <w:jc w:val="center"/>
      <w:rPr>
        <w:rFonts w:asciiTheme="majorHAnsi" w:hAnsiTheme="majorHAnsi" w:cstheme="majorHAnsi"/>
        <w:sz w:val="28"/>
        <w:szCs w:val="28"/>
        <w:lang w:val="el-GR"/>
      </w:rPr>
    </w:pPr>
    <w:r>
      <w:rPr>
        <w:rFonts w:asciiTheme="majorHAnsi" w:hAnsiTheme="majorHAnsi"/>
        <w:sz w:val="28"/>
        <w:lang w:val="el-GR"/>
      </w:rPr>
      <w:t xml:space="preserve">FashionTV Highlife – Κανόνες Παιχνιδιού</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CF092B84"/>
    <w:tmpl w:val="CF092B84"/>
    <w:lvl w:ilvl="0">
      <w:numFmt w:val="bullet"/>
      <w:lvlText w:val="-"/>
      <w:start w:val="1"/>
      <w:rPr>
        <w:rFonts w:ascii="Calibri" w:cs="Calibri" w:eastAsia="Calibri" w:hAnsi="Calibri"/>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
    <w:multiLevelType w:val="hybridMultilevel"/>
    <w:nsid w:val="040A23A0"/>
    <w:tmpl w:val="040A23A0"/>
    <w:lvl w:ilvl="0">
      <w:numFmt w:val="bullet"/>
      <w:lvlText w:val="-"/>
      <w:start w:val="0"/>
      <w:rPr>
        <w:rFonts w:ascii="Calibri" w:cs="Calibri" w:hAnsi="Calibri" w:eastAsiaTheme="minorHAnsi" w:hint="default"/>
      </w:rPr>
      <w:pPr>
        <w:ind w:left="720"/>
        <w:ind w:hanging="360"/>
      </w:pPr>
      <w:lvlJc w:val="left"/>
    </w:lvl>
    <w:lvl w:ilvl="1">
      <w:numFmt w:val="bullet"/>
      <w:lvlText w:val="o"/>
      <w:start w:val="1"/>
      <w:rPr>
        <w:rFonts w:ascii="Courier New" w:cs="Courier New" w:hAnsi="Courier New" w:hint="default"/>
      </w:rPr>
      <w:pPr>
        <w:ind w:left="1440"/>
        <w:ind w:hanging="360"/>
      </w:pPr>
      <w:lvlJc w:val="left"/>
    </w:lvl>
    <w:lvl w:ilvl="2">
      <w:numFmt w:val="bullet"/>
      <w:lvlText w:val=""/>
      <w:start w:val="1"/>
      <w:rPr>
        <w:rFonts w:ascii="Wingdings" w:hAnsi="Wingdings" w:hint="default"/>
      </w:rPr>
      <w:pPr>
        <w:ind w:left="2160"/>
        <w:ind w:hanging="360"/>
      </w:pPr>
      <w:lvlJc w:val="left"/>
    </w:lvl>
    <w:lvl w:ilvl="3">
      <w:numFmt w:val="bullet"/>
      <w:lvlText w:val=""/>
      <w:start w:val="1"/>
      <w:rPr>
        <w:rFonts w:ascii="Symbol" w:hAnsi="Symbol" w:hint="default"/>
      </w:rPr>
      <w:pPr>
        <w:ind w:left="2880"/>
        <w:ind w:hanging="360"/>
      </w:pPr>
      <w:lvlJc w:val="left"/>
    </w:lvl>
    <w:lvl w:ilvl="4">
      <w:numFmt w:val="bullet"/>
      <w:lvlText w:val="o"/>
      <w:start w:val="1"/>
      <w:rPr>
        <w:rFonts w:ascii="Courier New" w:cs="Courier New" w:hAnsi="Courier New" w:hint="default"/>
      </w:rPr>
      <w:pPr>
        <w:ind w:left="3600"/>
        <w:ind w:hanging="360"/>
      </w:pPr>
      <w:lvlJc w:val="left"/>
    </w:lvl>
    <w:lvl w:ilvl="5">
      <w:numFmt w:val="bullet"/>
      <w:lvlText w:val=""/>
      <w:start w:val="1"/>
      <w:rPr>
        <w:rFonts w:ascii="Wingdings" w:hAnsi="Wingdings" w:hint="default"/>
      </w:rPr>
      <w:pPr>
        <w:ind w:left="4320"/>
        <w:ind w:hanging="360"/>
      </w:pPr>
      <w:lvlJc w:val="left"/>
    </w:lvl>
    <w:lvl w:ilvl="6">
      <w:numFmt w:val="bullet"/>
      <w:lvlText w:val=""/>
      <w:start w:val="1"/>
      <w:rPr>
        <w:rFonts w:ascii="Symbol" w:hAnsi="Symbol" w:hint="default"/>
      </w:rPr>
      <w:pPr>
        <w:ind w:left="5040"/>
        <w:ind w:hanging="360"/>
      </w:pPr>
      <w:lvlJc w:val="left"/>
    </w:lvl>
    <w:lvl w:ilvl="7">
      <w:numFmt w:val="bullet"/>
      <w:lvlText w:val="o"/>
      <w:start w:val="1"/>
      <w:rPr>
        <w:rFonts w:ascii="Courier New" w:cs="Courier New" w:hAnsi="Courier New" w:hint="default"/>
      </w:rPr>
      <w:pPr>
        <w:ind w:left="5760"/>
        <w:ind w:hanging="360"/>
      </w:pPr>
      <w:lvlJc w:val="left"/>
    </w:lvl>
    <w:lvl w:ilvl="8">
      <w:numFmt w:val="bullet"/>
      <w:lvlText w:val=""/>
      <w:start w:val="1"/>
      <w:rPr>
        <w:rFonts w:ascii="Wingdings" w:hAnsi="Wingdings" w:hint="default"/>
      </w:rPr>
      <w:pPr>
        <w:ind w:left="6480"/>
        <w:ind w:hanging="360"/>
      </w:pPr>
      <w:lvlJc w:val="left"/>
    </w:lvl>
  </w:abstractNum>
  <w:abstractNum w:abstractNumId="2">
    <w:multiLevelType w:val="hybridMultilevel"/>
    <w:nsid w:val="04573AE3"/>
    <w:tmpl w:val="04573AE3"/>
    <w:lvl w:ilvl="0" w:tplc="F982B57C">
      <w:numFmt w:val="bullet"/>
      <w:lvlText w:val="-"/>
      <w:start w:val="1"/>
      <w:rPr>
        <w:rFonts w:ascii="Calibri" w:hAnsi="Calibri" w:hint="default"/>
      </w:rPr>
      <w:pPr>
        <w:ind w:left="720"/>
        <w:ind w:hanging="360"/>
      </w:pPr>
      <w:lvlJc w:val="left"/>
    </w:lvl>
    <w:lvl w:ilvl="1" w:tplc="DFA2D78E">
      <w:numFmt w:val="bullet"/>
      <w:lvlText w:val="o"/>
      <w:start w:val="1"/>
      <w:rPr>
        <w:rFonts w:ascii="Courier New" w:hAnsi="Courier New" w:hint="default"/>
      </w:rPr>
      <w:pPr>
        <w:ind w:left="1440"/>
        <w:ind w:hanging="360"/>
      </w:pPr>
      <w:lvlJc w:val="left"/>
    </w:lvl>
    <w:lvl w:ilvl="2" w:tplc="04908942">
      <w:numFmt w:val="bullet"/>
      <w:lvlText w:val=""/>
      <w:start w:val="1"/>
      <w:rPr>
        <w:rFonts w:ascii="Wingdings" w:hAnsi="Wingdings" w:hint="default"/>
      </w:rPr>
      <w:pPr>
        <w:ind w:left="2160"/>
        <w:ind w:hanging="360"/>
      </w:pPr>
      <w:lvlJc w:val="left"/>
    </w:lvl>
    <w:lvl w:ilvl="3" w:tplc="230E56A0">
      <w:numFmt w:val="bullet"/>
      <w:lvlText w:val=""/>
      <w:start w:val="1"/>
      <w:rPr>
        <w:rFonts w:ascii="Symbol" w:hAnsi="Symbol" w:hint="default"/>
      </w:rPr>
      <w:pPr>
        <w:ind w:left="2880"/>
        <w:ind w:hanging="360"/>
      </w:pPr>
      <w:lvlJc w:val="left"/>
    </w:lvl>
    <w:lvl w:ilvl="4" w:tplc="9EC8E522">
      <w:numFmt w:val="bullet"/>
      <w:lvlText w:val="o"/>
      <w:start w:val="1"/>
      <w:rPr>
        <w:rFonts w:ascii="Courier New" w:hAnsi="Courier New" w:hint="default"/>
      </w:rPr>
      <w:pPr>
        <w:ind w:left="3600"/>
        <w:ind w:hanging="360"/>
      </w:pPr>
      <w:lvlJc w:val="left"/>
    </w:lvl>
    <w:lvl w:ilvl="5" w:tplc="DEDE97C8">
      <w:numFmt w:val="bullet"/>
      <w:lvlText w:val=""/>
      <w:start w:val="1"/>
      <w:rPr>
        <w:rFonts w:ascii="Wingdings" w:hAnsi="Wingdings" w:hint="default"/>
      </w:rPr>
      <w:pPr>
        <w:ind w:left="4320"/>
        <w:ind w:hanging="360"/>
      </w:pPr>
      <w:lvlJc w:val="left"/>
    </w:lvl>
    <w:lvl w:ilvl="6" w:tplc="3824441E">
      <w:numFmt w:val="bullet"/>
      <w:lvlText w:val=""/>
      <w:start w:val="1"/>
      <w:rPr>
        <w:rFonts w:ascii="Symbol" w:hAnsi="Symbol" w:hint="default"/>
      </w:rPr>
      <w:pPr>
        <w:ind w:left="5040"/>
        <w:ind w:hanging="360"/>
      </w:pPr>
      <w:lvlJc w:val="left"/>
    </w:lvl>
    <w:lvl w:ilvl="7" w:tplc="A6FA36EC">
      <w:numFmt w:val="bullet"/>
      <w:lvlText w:val="o"/>
      <w:start w:val="1"/>
      <w:rPr>
        <w:rFonts w:ascii="Courier New" w:hAnsi="Courier New" w:hint="default"/>
      </w:rPr>
      <w:pPr>
        <w:ind w:left="5760"/>
        <w:ind w:hanging="360"/>
      </w:pPr>
      <w:lvlJc w:val="left"/>
    </w:lvl>
    <w:lvl w:ilvl="8" w:tplc="7A1E513E">
      <w:numFmt w:val="bullet"/>
      <w:lvlText w:val=""/>
      <w:start w:val="1"/>
      <w:rPr>
        <w:rFonts w:ascii="Wingdings" w:hAnsi="Wingdings" w:hint="default"/>
      </w:rPr>
      <w:pPr>
        <w:ind w:left="6480"/>
        <w:ind w:hanging="360"/>
      </w:pPr>
      <w:lvlJc w:val="left"/>
    </w:lvl>
  </w:abstractNum>
  <w:abstractNum w:abstractNumId="3">
    <w:multiLevelType w:val="hybridMultilevel"/>
    <w:nsid w:val="0580315C"/>
    <w:tmpl w:val="0580315C"/>
    <w:lvl w:ilvl="0">
      <w:numFmt w:val="bullet"/>
      <w:lvlText w:val="-"/>
      <w:start w:val="0"/>
      <w:rPr>
        <w:rFonts w:ascii="Calibri" w:cs="Calibri" w:hAnsi="Calibri" w:eastAsiaTheme="minorHAnsi" w:hint="default"/>
      </w:rPr>
      <w:pPr>
        <w:ind w:left="720"/>
        <w:ind w:hanging="360"/>
      </w:pPr>
      <w:lvlJc w:val="left"/>
    </w:lvl>
    <w:lvl w:ilvl="1">
      <w:numFmt w:val="bullet"/>
      <w:lvlText w:val="o"/>
      <w:start w:val="1"/>
      <w:rPr>
        <w:rFonts w:ascii="Courier New" w:cs="Courier New" w:hAnsi="Courier New" w:hint="default"/>
      </w:rPr>
      <w:pPr>
        <w:ind w:left="1440"/>
        <w:ind w:hanging="360"/>
      </w:pPr>
      <w:lvlJc w:val="left"/>
    </w:lvl>
    <w:lvl w:ilvl="2">
      <w:numFmt w:val="bullet"/>
      <w:lvlText w:val=""/>
      <w:start w:val="1"/>
      <w:rPr>
        <w:rFonts w:ascii="Wingdings" w:hAnsi="Wingdings" w:hint="default"/>
      </w:rPr>
      <w:pPr>
        <w:ind w:left="2160"/>
        <w:ind w:hanging="360"/>
      </w:pPr>
      <w:lvlJc w:val="left"/>
    </w:lvl>
    <w:lvl w:ilvl="3">
      <w:numFmt w:val="bullet"/>
      <w:lvlText w:val=""/>
      <w:start w:val="1"/>
      <w:rPr>
        <w:rFonts w:ascii="Symbol" w:hAnsi="Symbol" w:hint="default"/>
      </w:rPr>
      <w:pPr>
        <w:ind w:left="2880"/>
        <w:ind w:hanging="360"/>
      </w:pPr>
      <w:lvlJc w:val="left"/>
    </w:lvl>
    <w:lvl w:ilvl="4">
      <w:numFmt w:val="bullet"/>
      <w:lvlText w:val="o"/>
      <w:start w:val="1"/>
      <w:rPr>
        <w:rFonts w:ascii="Courier New" w:cs="Courier New" w:hAnsi="Courier New" w:hint="default"/>
      </w:rPr>
      <w:pPr>
        <w:ind w:left="3600"/>
        <w:ind w:hanging="360"/>
      </w:pPr>
      <w:lvlJc w:val="left"/>
    </w:lvl>
    <w:lvl w:ilvl="5">
      <w:numFmt w:val="bullet"/>
      <w:lvlText w:val=""/>
      <w:start w:val="1"/>
      <w:rPr>
        <w:rFonts w:ascii="Wingdings" w:hAnsi="Wingdings" w:hint="default"/>
      </w:rPr>
      <w:pPr>
        <w:ind w:left="4320"/>
        <w:ind w:hanging="360"/>
      </w:pPr>
      <w:lvlJc w:val="left"/>
    </w:lvl>
    <w:lvl w:ilvl="6">
      <w:numFmt w:val="bullet"/>
      <w:lvlText w:val=""/>
      <w:start w:val="1"/>
      <w:rPr>
        <w:rFonts w:ascii="Symbol" w:hAnsi="Symbol" w:hint="default"/>
      </w:rPr>
      <w:pPr>
        <w:ind w:left="5040"/>
        <w:ind w:hanging="360"/>
      </w:pPr>
      <w:lvlJc w:val="left"/>
    </w:lvl>
    <w:lvl w:ilvl="7">
      <w:numFmt w:val="bullet"/>
      <w:lvlText w:val="o"/>
      <w:start w:val="1"/>
      <w:rPr>
        <w:rFonts w:ascii="Courier New" w:cs="Courier New" w:hAnsi="Courier New" w:hint="default"/>
      </w:rPr>
      <w:pPr>
        <w:ind w:left="5760"/>
        <w:ind w:hanging="360"/>
      </w:pPr>
      <w:lvlJc w:val="left"/>
    </w:lvl>
    <w:lvl w:ilvl="8">
      <w:numFmt w:val="bullet"/>
      <w:lvlText w:val=""/>
      <w:start w:val="1"/>
      <w:rPr>
        <w:rFonts w:ascii="Wingdings" w:hAnsi="Wingdings" w:hint="default"/>
      </w:rPr>
      <w:pPr>
        <w:ind w:left="6480"/>
        <w:ind w:hanging="360"/>
      </w:pPr>
      <w:lvlJc w:val="left"/>
    </w:lvl>
  </w:abstractNum>
  <w:abstractNum w:abstractNumId="4">
    <w:multiLevelType w:val="hybridMultilevel"/>
    <w:nsid w:val="0A7C6A5B"/>
    <w:tmpl w:val="D720A134"/>
    <w:lvl w:ilvl="0" w:tplc="BA46833E">
      <w:numFmt w:val="bullet"/>
      <w:lvlText w:val="-"/>
      <w:start w:val="1"/>
      <w:rPr>
        <w:rFonts w:ascii="Calibri" w:hAnsi="Calibri" w:hint="default"/>
      </w:rPr>
      <w:pPr>
        <w:ind w:left="720"/>
        <w:ind w:hanging="360"/>
      </w:pPr>
      <w:lvlJc w:val="left"/>
    </w:lvl>
    <w:lvl w:ilvl="1" w:tplc="7346DD6C">
      <w:numFmt w:val="bullet"/>
      <w:lvlText w:val="o"/>
      <w:start w:val="1"/>
      <w:rPr>
        <w:rFonts w:ascii="Courier New" w:hAnsi="Courier New" w:hint="default"/>
      </w:rPr>
      <w:pPr>
        <w:ind w:left="1440"/>
        <w:ind w:hanging="360"/>
      </w:pPr>
      <w:lvlJc w:val="left"/>
    </w:lvl>
    <w:lvl w:ilvl="2" w:tplc="0D3E82D2">
      <w:numFmt w:val="bullet"/>
      <w:lvlText w:val=""/>
      <w:start w:val="1"/>
      <w:rPr>
        <w:rFonts w:ascii="Wingdings" w:hAnsi="Wingdings" w:hint="default"/>
      </w:rPr>
      <w:pPr>
        <w:ind w:left="2160"/>
        <w:ind w:hanging="360"/>
      </w:pPr>
      <w:lvlJc w:val="left"/>
    </w:lvl>
    <w:lvl w:ilvl="3" w:tplc="27B6FAB2">
      <w:numFmt w:val="bullet"/>
      <w:lvlText w:val=""/>
      <w:start w:val="1"/>
      <w:rPr>
        <w:rFonts w:ascii="Symbol" w:hAnsi="Symbol" w:hint="default"/>
      </w:rPr>
      <w:pPr>
        <w:ind w:left="2880"/>
        <w:ind w:hanging="360"/>
      </w:pPr>
      <w:lvlJc w:val="left"/>
    </w:lvl>
    <w:lvl w:ilvl="4" w:tplc="47E6A250">
      <w:numFmt w:val="bullet"/>
      <w:lvlText w:val="o"/>
      <w:start w:val="1"/>
      <w:rPr>
        <w:rFonts w:ascii="Courier New" w:hAnsi="Courier New" w:hint="default"/>
      </w:rPr>
      <w:pPr>
        <w:ind w:left="3600"/>
        <w:ind w:hanging="360"/>
      </w:pPr>
      <w:lvlJc w:val="left"/>
    </w:lvl>
    <w:lvl w:ilvl="5" w:tplc="63F8894C">
      <w:numFmt w:val="bullet"/>
      <w:lvlText w:val=""/>
      <w:start w:val="1"/>
      <w:rPr>
        <w:rFonts w:ascii="Wingdings" w:hAnsi="Wingdings" w:hint="default"/>
      </w:rPr>
      <w:pPr>
        <w:ind w:left="4320"/>
        <w:ind w:hanging="360"/>
      </w:pPr>
      <w:lvlJc w:val="left"/>
    </w:lvl>
    <w:lvl w:ilvl="6" w:tplc="8AF66062">
      <w:numFmt w:val="bullet"/>
      <w:lvlText w:val=""/>
      <w:start w:val="1"/>
      <w:rPr>
        <w:rFonts w:ascii="Symbol" w:hAnsi="Symbol" w:hint="default"/>
      </w:rPr>
      <w:pPr>
        <w:ind w:left="5040"/>
        <w:ind w:hanging="360"/>
      </w:pPr>
      <w:lvlJc w:val="left"/>
    </w:lvl>
    <w:lvl w:ilvl="7" w:tplc="1144BBC0">
      <w:numFmt w:val="bullet"/>
      <w:lvlText w:val="o"/>
      <w:start w:val="1"/>
      <w:rPr>
        <w:rFonts w:ascii="Courier New" w:hAnsi="Courier New" w:hint="default"/>
      </w:rPr>
      <w:pPr>
        <w:ind w:left="5760"/>
        <w:ind w:hanging="360"/>
      </w:pPr>
      <w:lvlJc w:val="left"/>
    </w:lvl>
    <w:lvl w:ilvl="8" w:tplc="3886F746">
      <w:numFmt w:val="bullet"/>
      <w:lvlText w:val=""/>
      <w:start w:val="1"/>
      <w:rPr>
        <w:rFonts w:ascii="Wingdings" w:hAnsi="Wingdings" w:hint="default"/>
      </w:rPr>
      <w:pPr>
        <w:ind w:left="6480"/>
        <w:ind w:hanging="360"/>
      </w:pPr>
      <w:lvlJc w:val="left"/>
    </w:lvl>
  </w:abstractNum>
  <w:abstractNum w:abstractNumId="5">
    <w:multiLevelType w:val="hybridMultilevel"/>
    <w:nsid w:val="13BF4470"/>
    <w:tmpl w:val="889C6D38"/>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6">
    <w:multiLevelType w:val="hybridMultilevel"/>
    <w:nsid w:val="1CBB7AD7"/>
    <w:tmpl w:val="A82E692C"/>
    <w:lvl w:ilvl="0" w:tplc="4EE2A282">
      <w:numFmt w:val="bullet"/>
      <w:lvlText w:val="-"/>
      <w:start w:val="1"/>
      <w:rPr>
        <w:rFonts w:ascii="Calibri" w:hAnsi="Calibri" w:hint="default"/>
      </w:rPr>
      <w:pPr>
        <w:ind w:left="720"/>
        <w:ind w:hanging="360"/>
      </w:pPr>
      <w:lvlJc w:val="left"/>
    </w:lvl>
    <w:lvl w:ilvl="1" w:tplc="DA0CC1E6">
      <w:numFmt w:val="bullet"/>
      <w:lvlText w:val="o"/>
      <w:start w:val="1"/>
      <w:rPr>
        <w:rFonts w:ascii="Courier New" w:hAnsi="Courier New" w:hint="default"/>
      </w:rPr>
      <w:pPr>
        <w:ind w:left="1440"/>
        <w:ind w:hanging="360"/>
      </w:pPr>
      <w:lvlJc w:val="left"/>
    </w:lvl>
    <w:lvl w:ilvl="2" w:tplc="24FACD5A">
      <w:numFmt w:val="bullet"/>
      <w:lvlText w:val=""/>
      <w:start w:val="1"/>
      <w:rPr>
        <w:rFonts w:ascii="Wingdings" w:hAnsi="Wingdings" w:hint="default"/>
      </w:rPr>
      <w:pPr>
        <w:ind w:left="2160"/>
        <w:ind w:hanging="360"/>
      </w:pPr>
      <w:lvlJc w:val="left"/>
    </w:lvl>
    <w:lvl w:ilvl="3" w:tplc="A6A45DF0">
      <w:numFmt w:val="bullet"/>
      <w:lvlText w:val=""/>
      <w:start w:val="1"/>
      <w:rPr>
        <w:rFonts w:ascii="Symbol" w:hAnsi="Symbol" w:hint="default"/>
      </w:rPr>
      <w:pPr>
        <w:ind w:left="2880"/>
        <w:ind w:hanging="360"/>
      </w:pPr>
      <w:lvlJc w:val="left"/>
    </w:lvl>
    <w:lvl w:ilvl="4" w:tplc="2E721C44">
      <w:numFmt w:val="bullet"/>
      <w:lvlText w:val="o"/>
      <w:start w:val="1"/>
      <w:rPr>
        <w:rFonts w:ascii="Courier New" w:hAnsi="Courier New" w:hint="default"/>
      </w:rPr>
      <w:pPr>
        <w:ind w:left="3600"/>
        <w:ind w:hanging="360"/>
      </w:pPr>
      <w:lvlJc w:val="left"/>
    </w:lvl>
    <w:lvl w:ilvl="5" w:tplc="BD82CB08">
      <w:numFmt w:val="bullet"/>
      <w:lvlText w:val=""/>
      <w:start w:val="1"/>
      <w:rPr>
        <w:rFonts w:ascii="Wingdings" w:hAnsi="Wingdings" w:hint="default"/>
      </w:rPr>
      <w:pPr>
        <w:ind w:left="4320"/>
        <w:ind w:hanging="360"/>
      </w:pPr>
      <w:lvlJc w:val="left"/>
    </w:lvl>
    <w:lvl w:ilvl="6" w:tplc="9DECF346">
      <w:numFmt w:val="bullet"/>
      <w:lvlText w:val=""/>
      <w:start w:val="1"/>
      <w:rPr>
        <w:rFonts w:ascii="Symbol" w:hAnsi="Symbol" w:hint="default"/>
      </w:rPr>
      <w:pPr>
        <w:ind w:left="5040"/>
        <w:ind w:hanging="360"/>
      </w:pPr>
      <w:lvlJc w:val="left"/>
    </w:lvl>
    <w:lvl w:ilvl="7" w:tplc="7E8EABB0">
      <w:numFmt w:val="bullet"/>
      <w:lvlText w:val="o"/>
      <w:start w:val="1"/>
      <w:rPr>
        <w:rFonts w:ascii="Courier New" w:hAnsi="Courier New" w:hint="default"/>
      </w:rPr>
      <w:pPr>
        <w:ind w:left="5760"/>
        <w:ind w:hanging="360"/>
      </w:pPr>
      <w:lvlJc w:val="left"/>
    </w:lvl>
    <w:lvl w:ilvl="8" w:tplc="FC48F0CA">
      <w:numFmt w:val="bullet"/>
      <w:lvlText w:val=""/>
      <w:start w:val="1"/>
      <w:rPr>
        <w:rFonts w:ascii="Wingdings" w:hAnsi="Wingdings" w:hint="default"/>
      </w:rPr>
      <w:pPr>
        <w:ind w:left="6480"/>
        <w:ind w:hanging="360"/>
      </w:pPr>
      <w:lvlJc w:val="left"/>
    </w:lvl>
  </w:abstractNum>
  <w:abstractNum w:abstractNumId="7">
    <w:multiLevelType w:val="hybridMultilevel"/>
    <w:nsid w:val="26DA3188"/>
    <w:tmpl w:val="BA96809E"/>
    <w:lvl w:ilvl="0">
      <w:numFmt w:val="bullet"/>
      <w:lvlText w:val="o"/>
      <w:start w:val="1"/>
      <w:rPr>
        <w:rFonts w:ascii="Courier New" w:hAnsi="Courier New"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o"/>
      <w:start w:val="1"/>
      <w:rPr>
        <w:rFonts w:ascii="Courier New" w:hAnsi="Courier New" w:hint="default"/>
        <w:sz w:val="20"/>
      </w:rPr>
      <w:pPr>
        <w:ind w:left="2160"/>
        <w:ind w:hanging="360"/>
        <w:tabs>
          <w:tab w:val="num" w:pos="2160"/>
        </w:tabs>
      </w:pPr>
      <w:lvlJc w:val="left"/>
    </w:lvl>
    <w:lvl w:ilvl="3" w:tentative="1">
      <w:numFmt w:val="bullet"/>
      <w:lvlText w:val="o"/>
      <w:start w:val="1"/>
      <w:rPr>
        <w:rFonts w:ascii="Courier New" w:hAnsi="Courier New" w:hint="default"/>
        <w:sz w:val="20"/>
      </w:rPr>
      <w:pPr>
        <w:ind w:left="2880"/>
        <w:ind w:hanging="360"/>
        <w:tabs>
          <w:tab w:val="num" w:pos="2880"/>
        </w:tabs>
      </w:pPr>
      <w:lvlJc w:val="left"/>
    </w:lvl>
    <w:lvl w:ilvl="4" w:tentative="1">
      <w:numFmt w:val="bullet"/>
      <w:lvlText w:val="o"/>
      <w:start w:val="1"/>
      <w:rPr>
        <w:rFonts w:ascii="Courier New" w:hAnsi="Courier New" w:hint="default"/>
        <w:sz w:val="20"/>
      </w:rPr>
      <w:pPr>
        <w:ind w:left="3600"/>
        <w:ind w:hanging="360"/>
        <w:tabs>
          <w:tab w:val="num" w:pos="3600"/>
        </w:tabs>
      </w:pPr>
      <w:lvlJc w:val="left"/>
    </w:lvl>
    <w:lvl w:ilvl="5" w:tentative="1">
      <w:numFmt w:val="bullet"/>
      <w:lvlText w:val="o"/>
      <w:start w:val="1"/>
      <w:rPr>
        <w:rFonts w:ascii="Courier New" w:hAnsi="Courier New" w:hint="default"/>
        <w:sz w:val="20"/>
      </w:rPr>
      <w:pPr>
        <w:ind w:left="4320"/>
        <w:ind w:hanging="360"/>
        <w:tabs>
          <w:tab w:val="num" w:pos="4320"/>
        </w:tabs>
      </w:pPr>
      <w:lvlJc w:val="left"/>
    </w:lvl>
    <w:lvl w:ilvl="6" w:tentative="1">
      <w:numFmt w:val="bullet"/>
      <w:lvlText w:val="o"/>
      <w:start w:val="1"/>
      <w:rPr>
        <w:rFonts w:ascii="Courier New" w:hAnsi="Courier New" w:hint="default"/>
        <w:sz w:val="20"/>
      </w:rPr>
      <w:pPr>
        <w:ind w:left="5040"/>
        <w:ind w:hanging="360"/>
        <w:tabs>
          <w:tab w:val="num" w:pos="5040"/>
        </w:tabs>
      </w:pPr>
      <w:lvlJc w:val="left"/>
    </w:lvl>
    <w:lvl w:ilvl="7" w:tentative="1">
      <w:numFmt w:val="bullet"/>
      <w:lvlText w:val="o"/>
      <w:start w:val="1"/>
      <w:rPr>
        <w:rFonts w:ascii="Courier New" w:hAnsi="Courier New" w:hint="default"/>
        <w:sz w:val="20"/>
      </w:rPr>
      <w:pPr>
        <w:ind w:left="5760"/>
        <w:ind w:hanging="360"/>
        <w:tabs>
          <w:tab w:val="num" w:pos="5760"/>
        </w:tabs>
      </w:pPr>
      <w:lvlJc w:val="left"/>
    </w:lvl>
    <w:lvl w:ilvl="8" w:tentative="1">
      <w:numFmt w:val="bullet"/>
      <w:lvlText w:val="o"/>
      <w:start w:val="1"/>
      <w:rPr>
        <w:rFonts w:ascii="Courier New" w:hAnsi="Courier New" w:hint="default"/>
        <w:sz w:val="20"/>
      </w:rPr>
      <w:pPr>
        <w:ind w:left="6480"/>
        <w:ind w:hanging="360"/>
        <w:tabs>
          <w:tab w:val="num" w:pos="6480"/>
        </w:tabs>
      </w:pPr>
      <w:lvlJc w:val="left"/>
    </w:lvl>
  </w:abstractNum>
  <w:abstractNum w:abstractNumId="8">
    <w:multiLevelType w:val="hybridMultilevel"/>
    <w:nsid w:val="281E2E0C"/>
    <w:tmpl w:val="281E2E0C"/>
    <w:lvl w:ilvl="0">
      <w:numFmt w:val="bullet"/>
      <w:lvlText w:val="-"/>
      <w:start w:val="0"/>
      <w:rPr>
        <w:rFonts w:ascii="Calibri" w:cs="Calibri" w:hAnsi="Calibri" w:eastAsiaTheme="minorHAnsi" w:hint="default"/>
      </w:rPr>
      <w:pPr>
        <w:ind w:left="720"/>
        <w:ind w:hanging="360"/>
      </w:pPr>
      <w:lvlJc w:val="left"/>
    </w:lvl>
    <w:lvl w:ilvl="1">
      <w:numFmt w:val="bullet"/>
      <w:lvlText w:val="o"/>
      <w:start w:val="1"/>
      <w:rPr>
        <w:rFonts w:ascii="Courier New" w:cs="Courier New" w:hAnsi="Courier New" w:hint="default"/>
      </w:rPr>
      <w:pPr>
        <w:ind w:left="1440"/>
        <w:ind w:hanging="360"/>
      </w:pPr>
      <w:lvlJc w:val="left"/>
    </w:lvl>
    <w:lvl w:ilvl="2">
      <w:numFmt w:val="bullet"/>
      <w:lvlText w:val=""/>
      <w:start w:val="1"/>
      <w:rPr>
        <w:rFonts w:ascii="Wingdings" w:hAnsi="Wingdings" w:hint="default"/>
      </w:rPr>
      <w:pPr>
        <w:ind w:left="2160"/>
        <w:ind w:hanging="360"/>
      </w:pPr>
      <w:lvlJc w:val="left"/>
    </w:lvl>
    <w:lvl w:ilvl="3">
      <w:numFmt w:val="bullet"/>
      <w:lvlText w:val=""/>
      <w:start w:val="1"/>
      <w:rPr>
        <w:rFonts w:ascii="Symbol" w:hAnsi="Symbol" w:hint="default"/>
      </w:rPr>
      <w:pPr>
        <w:ind w:left="2880"/>
        <w:ind w:hanging="360"/>
      </w:pPr>
      <w:lvlJc w:val="left"/>
    </w:lvl>
    <w:lvl w:ilvl="4">
      <w:numFmt w:val="bullet"/>
      <w:lvlText w:val="o"/>
      <w:start w:val="1"/>
      <w:rPr>
        <w:rFonts w:ascii="Courier New" w:cs="Courier New" w:hAnsi="Courier New" w:hint="default"/>
      </w:rPr>
      <w:pPr>
        <w:ind w:left="3600"/>
        <w:ind w:hanging="360"/>
      </w:pPr>
      <w:lvlJc w:val="left"/>
    </w:lvl>
    <w:lvl w:ilvl="5">
      <w:numFmt w:val="bullet"/>
      <w:lvlText w:val=""/>
      <w:start w:val="1"/>
      <w:rPr>
        <w:rFonts w:ascii="Wingdings" w:hAnsi="Wingdings" w:hint="default"/>
      </w:rPr>
      <w:pPr>
        <w:ind w:left="4320"/>
        <w:ind w:hanging="360"/>
      </w:pPr>
      <w:lvlJc w:val="left"/>
    </w:lvl>
    <w:lvl w:ilvl="6">
      <w:numFmt w:val="bullet"/>
      <w:lvlText w:val=""/>
      <w:start w:val="1"/>
      <w:rPr>
        <w:rFonts w:ascii="Symbol" w:hAnsi="Symbol" w:hint="default"/>
      </w:rPr>
      <w:pPr>
        <w:ind w:left="5040"/>
        <w:ind w:hanging="360"/>
      </w:pPr>
      <w:lvlJc w:val="left"/>
    </w:lvl>
    <w:lvl w:ilvl="7">
      <w:numFmt w:val="bullet"/>
      <w:lvlText w:val="o"/>
      <w:start w:val="1"/>
      <w:rPr>
        <w:rFonts w:ascii="Courier New" w:cs="Courier New" w:hAnsi="Courier New" w:hint="default"/>
      </w:rPr>
      <w:pPr>
        <w:ind w:left="5760"/>
        <w:ind w:hanging="360"/>
      </w:pPr>
      <w:lvlJc w:val="left"/>
    </w:lvl>
    <w:lvl w:ilvl="8">
      <w:numFmt w:val="bullet"/>
      <w:lvlText w:val=""/>
      <w:start w:val="1"/>
      <w:rPr>
        <w:rFonts w:ascii="Wingdings" w:hAnsi="Wingdings" w:hint="default"/>
      </w:rPr>
      <w:pPr>
        <w:ind w:left="6480"/>
        <w:ind w:hanging="360"/>
      </w:pPr>
      <w:lvlJc w:val="left"/>
    </w:lvl>
  </w:abstractNum>
  <w:abstractNum w:abstractNumId="9">
    <w:multiLevelType w:val="hybridMultilevel"/>
    <w:nsid w:val="2A635F75"/>
    <w:tmpl w:val="B0AAF434"/>
    <w:lvl w:ilvl="0" w:tplc="3376A0B4">
      <w:numFmt w:val="bullet"/>
      <w:lvlText w:val="-"/>
      <w:start w:val="1"/>
      <w:rPr>
        <w:rFonts w:ascii="Calibri" w:hAnsi="Calibri" w:hint="default"/>
      </w:rPr>
      <w:pPr>
        <w:ind w:left="720"/>
        <w:ind w:hanging="360"/>
      </w:pPr>
      <w:lvlJc w:val="left"/>
    </w:lvl>
    <w:lvl w:ilvl="1" w:tplc="BCE6679C">
      <w:numFmt w:val="bullet"/>
      <w:lvlText w:val="o"/>
      <w:start w:val="1"/>
      <w:rPr>
        <w:rFonts w:ascii="Courier New" w:hAnsi="Courier New" w:hint="default"/>
      </w:rPr>
      <w:pPr>
        <w:ind w:left="1440"/>
        <w:ind w:hanging="360"/>
      </w:pPr>
      <w:lvlJc w:val="left"/>
    </w:lvl>
    <w:lvl w:ilvl="2" w:tplc="35A2D40E">
      <w:numFmt w:val="bullet"/>
      <w:lvlText w:val=""/>
      <w:start w:val="1"/>
      <w:rPr>
        <w:rFonts w:ascii="Wingdings" w:hAnsi="Wingdings" w:hint="default"/>
      </w:rPr>
      <w:pPr>
        <w:ind w:left="2160"/>
        <w:ind w:hanging="360"/>
      </w:pPr>
      <w:lvlJc w:val="left"/>
    </w:lvl>
    <w:lvl w:ilvl="3" w:tplc="A6522644">
      <w:numFmt w:val="bullet"/>
      <w:lvlText w:val=""/>
      <w:start w:val="1"/>
      <w:rPr>
        <w:rFonts w:ascii="Symbol" w:hAnsi="Symbol" w:hint="default"/>
      </w:rPr>
      <w:pPr>
        <w:ind w:left="2880"/>
        <w:ind w:hanging="360"/>
      </w:pPr>
      <w:lvlJc w:val="left"/>
    </w:lvl>
    <w:lvl w:ilvl="4" w:tplc="42E49B22">
      <w:numFmt w:val="bullet"/>
      <w:lvlText w:val="o"/>
      <w:start w:val="1"/>
      <w:rPr>
        <w:rFonts w:ascii="Courier New" w:hAnsi="Courier New" w:hint="default"/>
      </w:rPr>
      <w:pPr>
        <w:ind w:left="3600"/>
        <w:ind w:hanging="360"/>
      </w:pPr>
      <w:lvlJc w:val="left"/>
    </w:lvl>
    <w:lvl w:ilvl="5" w:tplc="DCA8D26C">
      <w:numFmt w:val="bullet"/>
      <w:lvlText w:val=""/>
      <w:start w:val="1"/>
      <w:rPr>
        <w:rFonts w:ascii="Wingdings" w:hAnsi="Wingdings" w:hint="default"/>
      </w:rPr>
      <w:pPr>
        <w:ind w:left="4320"/>
        <w:ind w:hanging="360"/>
      </w:pPr>
      <w:lvlJc w:val="left"/>
    </w:lvl>
    <w:lvl w:ilvl="6" w:tplc="343A066E">
      <w:numFmt w:val="bullet"/>
      <w:lvlText w:val=""/>
      <w:start w:val="1"/>
      <w:rPr>
        <w:rFonts w:ascii="Symbol" w:hAnsi="Symbol" w:hint="default"/>
      </w:rPr>
      <w:pPr>
        <w:ind w:left="5040"/>
        <w:ind w:hanging="360"/>
      </w:pPr>
      <w:lvlJc w:val="left"/>
    </w:lvl>
    <w:lvl w:ilvl="7" w:tplc="E7B0EBCE">
      <w:numFmt w:val="bullet"/>
      <w:lvlText w:val="o"/>
      <w:start w:val="1"/>
      <w:rPr>
        <w:rFonts w:ascii="Courier New" w:hAnsi="Courier New" w:hint="default"/>
      </w:rPr>
      <w:pPr>
        <w:ind w:left="5760"/>
        <w:ind w:hanging="360"/>
      </w:pPr>
      <w:lvlJc w:val="left"/>
    </w:lvl>
    <w:lvl w:ilvl="8" w:tplc="DE8AE86E">
      <w:numFmt w:val="bullet"/>
      <w:lvlText w:val=""/>
      <w:start w:val="1"/>
      <w:rPr>
        <w:rFonts w:ascii="Wingdings" w:hAnsi="Wingdings" w:hint="default"/>
      </w:rPr>
      <w:pPr>
        <w:ind w:left="6480"/>
        <w:ind w:hanging="360"/>
      </w:pPr>
      <w:lvlJc w:val="left"/>
    </w:lvl>
  </w:abstractNum>
  <w:abstractNum w:abstractNumId="10">
    <w:multiLevelType w:val="hybridMultilevel"/>
    <w:nsid w:val="2E702F66"/>
    <w:tmpl w:val="4E183CBE"/>
    <w:lvl w:ilvl="0" w:tplc="CC600490">
      <w:numFmt w:val="bullet"/>
      <w:lvlText w:val="-"/>
      <w:start w:val="1"/>
      <w:rPr>
        <w:rFonts w:ascii="Calibri" w:hAnsi="Calibri" w:hint="default"/>
      </w:rPr>
      <w:pPr>
        <w:ind w:left="720"/>
        <w:ind w:hanging="360"/>
      </w:pPr>
      <w:lvlJc w:val="left"/>
    </w:lvl>
    <w:lvl w:ilvl="1" w:tplc="58F8BC02">
      <w:numFmt w:val="bullet"/>
      <w:lvlText w:val="o"/>
      <w:start w:val="1"/>
      <w:rPr>
        <w:rFonts w:ascii="Courier New" w:hAnsi="Courier New" w:hint="default"/>
      </w:rPr>
      <w:pPr>
        <w:ind w:left="1440"/>
        <w:ind w:hanging="360"/>
      </w:pPr>
      <w:lvlJc w:val="left"/>
    </w:lvl>
    <w:lvl w:ilvl="2" w:tplc="3532353A">
      <w:numFmt w:val="bullet"/>
      <w:lvlText w:val=""/>
      <w:start w:val="1"/>
      <w:rPr>
        <w:rFonts w:ascii="Wingdings" w:hAnsi="Wingdings" w:hint="default"/>
      </w:rPr>
      <w:pPr>
        <w:ind w:left="2160"/>
        <w:ind w:hanging="360"/>
      </w:pPr>
      <w:lvlJc w:val="left"/>
    </w:lvl>
    <w:lvl w:ilvl="3" w:tplc="4B4290B0">
      <w:numFmt w:val="bullet"/>
      <w:lvlText w:val=""/>
      <w:start w:val="1"/>
      <w:rPr>
        <w:rFonts w:ascii="Symbol" w:hAnsi="Symbol" w:hint="default"/>
      </w:rPr>
      <w:pPr>
        <w:ind w:left="2880"/>
        <w:ind w:hanging="360"/>
      </w:pPr>
      <w:lvlJc w:val="left"/>
    </w:lvl>
    <w:lvl w:ilvl="4" w:tplc="19342582">
      <w:numFmt w:val="bullet"/>
      <w:lvlText w:val="o"/>
      <w:start w:val="1"/>
      <w:rPr>
        <w:rFonts w:ascii="Courier New" w:hAnsi="Courier New" w:hint="default"/>
      </w:rPr>
      <w:pPr>
        <w:ind w:left="3600"/>
        <w:ind w:hanging="360"/>
      </w:pPr>
      <w:lvlJc w:val="left"/>
    </w:lvl>
    <w:lvl w:ilvl="5" w:tplc="333E3054">
      <w:numFmt w:val="bullet"/>
      <w:lvlText w:val=""/>
      <w:start w:val="1"/>
      <w:rPr>
        <w:rFonts w:ascii="Wingdings" w:hAnsi="Wingdings" w:hint="default"/>
      </w:rPr>
      <w:pPr>
        <w:ind w:left="4320"/>
        <w:ind w:hanging="360"/>
      </w:pPr>
      <w:lvlJc w:val="left"/>
    </w:lvl>
    <w:lvl w:ilvl="6" w:tplc="962A4EFA">
      <w:numFmt w:val="bullet"/>
      <w:lvlText w:val=""/>
      <w:start w:val="1"/>
      <w:rPr>
        <w:rFonts w:ascii="Symbol" w:hAnsi="Symbol" w:hint="default"/>
      </w:rPr>
      <w:pPr>
        <w:ind w:left="5040"/>
        <w:ind w:hanging="360"/>
      </w:pPr>
      <w:lvlJc w:val="left"/>
    </w:lvl>
    <w:lvl w:ilvl="7" w:tplc="267A8B4E">
      <w:numFmt w:val="bullet"/>
      <w:lvlText w:val="o"/>
      <w:start w:val="1"/>
      <w:rPr>
        <w:rFonts w:ascii="Courier New" w:hAnsi="Courier New" w:hint="default"/>
      </w:rPr>
      <w:pPr>
        <w:ind w:left="5760"/>
        <w:ind w:hanging="360"/>
      </w:pPr>
      <w:lvlJc w:val="left"/>
    </w:lvl>
    <w:lvl w:ilvl="8" w:tplc="ADD2C68A">
      <w:numFmt w:val="bullet"/>
      <w:lvlText w:val=""/>
      <w:start w:val="1"/>
      <w:rPr>
        <w:rFonts w:ascii="Wingdings" w:hAnsi="Wingdings" w:hint="default"/>
      </w:rPr>
      <w:pPr>
        <w:ind w:left="6480"/>
        <w:ind w:hanging="360"/>
      </w:pPr>
      <w:lvlJc w:val="left"/>
    </w:lvl>
  </w:abstractNum>
  <w:abstractNum w:abstractNumId="11">
    <w:multiLevelType w:val="hybridMultilevel"/>
    <w:nsid w:val="37CE094B"/>
    <w:tmpl w:val="7B340AE4"/>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2">
    <w:multiLevelType w:val="hybridMultilevel"/>
    <w:nsid w:val="434D2122"/>
    <w:tmpl w:val="BEF8A2BA"/>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3">
    <w:multiLevelType w:val="hybridMultilevel"/>
    <w:nsid w:val="4A182FAC"/>
    <w:tmpl w:val="2EB2ECE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4">
    <w:multiLevelType w:val="hybridMultilevel"/>
    <w:nsid w:val="5099543A"/>
    <w:tmpl w:val="5099543A"/>
    <w:lvl w:ilvl="0">
      <w:numFmt w:val="bullet"/>
      <w:lvlText w:val="-"/>
      <w:start w:val="0"/>
      <w:rPr>
        <w:rFonts w:ascii="Calibri" w:cs="Calibri" w:hAnsi="Calibri" w:eastAsiaTheme="minorHAnsi" w:hint="default"/>
      </w:rPr>
      <w:pPr>
        <w:ind w:left="720"/>
        <w:ind w:hanging="360"/>
      </w:pPr>
      <w:lvlJc w:val="left"/>
    </w:lvl>
    <w:lvl w:ilvl="1">
      <w:numFmt w:val="bullet"/>
      <w:lvlText w:val="o"/>
      <w:start w:val="1"/>
      <w:rPr>
        <w:rFonts w:ascii="Courier New" w:cs="Courier New" w:hAnsi="Courier New" w:hint="default"/>
      </w:rPr>
      <w:pPr>
        <w:ind w:left="1440"/>
        <w:ind w:hanging="360"/>
      </w:pPr>
      <w:lvlJc w:val="left"/>
    </w:lvl>
    <w:lvl w:ilvl="2">
      <w:numFmt w:val="bullet"/>
      <w:lvlText w:val=""/>
      <w:start w:val="1"/>
      <w:rPr>
        <w:rFonts w:ascii="Wingdings" w:hAnsi="Wingdings" w:hint="default"/>
      </w:rPr>
      <w:pPr>
        <w:ind w:left="2160"/>
        <w:ind w:hanging="360"/>
      </w:pPr>
      <w:lvlJc w:val="left"/>
    </w:lvl>
    <w:lvl w:ilvl="3">
      <w:numFmt w:val="bullet"/>
      <w:lvlText w:val=""/>
      <w:start w:val="1"/>
      <w:rPr>
        <w:rFonts w:ascii="Symbol" w:hAnsi="Symbol" w:hint="default"/>
      </w:rPr>
      <w:pPr>
        <w:ind w:left="2880"/>
        <w:ind w:hanging="360"/>
      </w:pPr>
      <w:lvlJc w:val="left"/>
    </w:lvl>
    <w:lvl w:ilvl="4">
      <w:numFmt w:val="bullet"/>
      <w:lvlText w:val="o"/>
      <w:start w:val="1"/>
      <w:rPr>
        <w:rFonts w:ascii="Courier New" w:cs="Courier New" w:hAnsi="Courier New" w:hint="default"/>
      </w:rPr>
      <w:pPr>
        <w:ind w:left="3600"/>
        <w:ind w:hanging="360"/>
      </w:pPr>
      <w:lvlJc w:val="left"/>
    </w:lvl>
    <w:lvl w:ilvl="5">
      <w:numFmt w:val="bullet"/>
      <w:lvlText w:val=""/>
      <w:start w:val="1"/>
      <w:rPr>
        <w:rFonts w:ascii="Wingdings" w:hAnsi="Wingdings" w:hint="default"/>
      </w:rPr>
      <w:pPr>
        <w:ind w:left="4320"/>
        <w:ind w:hanging="360"/>
      </w:pPr>
      <w:lvlJc w:val="left"/>
    </w:lvl>
    <w:lvl w:ilvl="6">
      <w:numFmt w:val="bullet"/>
      <w:lvlText w:val=""/>
      <w:start w:val="1"/>
      <w:rPr>
        <w:rFonts w:ascii="Symbol" w:hAnsi="Symbol" w:hint="default"/>
      </w:rPr>
      <w:pPr>
        <w:ind w:left="5040"/>
        <w:ind w:hanging="360"/>
      </w:pPr>
      <w:lvlJc w:val="left"/>
    </w:lvl>
    <w:lvl w:ilvl="7">
      <w:numFmt w:val="bullet"/>
      <w:lvlText w:val="o"/>
      <w:start w:val="1"/>
      <w:rPr>
        <w:rFonts w:ascii="Courier New" w:cs="Courier New" w:hAnsi="Courier New" w:hint="default"/>
      </w:rPr>
      <w:pPr>
        <w:ind w:left="5760"/>
        <w:ind w:hanging="360"/>
      </w:pPr>
      <w:lvlJc w:val="left"/>
    </w:lvl>
    <w:lvl w:ilvl="8">
      <w:numFmt w:val="bullet"/>
      <w:lvlText w:val=""/>
      <w:start w:val="1"/>
      <w:rPr>
        <w:rFonts w:ascii="Wingdings" w:hAnsi="Wingdings" w:hint="default"/>
      </w:rPr>
      <w:pPr>
        <w:ind w:left="6480"/>
        <w:ind w:hanging="360"/>
      </w:pPr>
      <w:lvlJc w:val="left"/>
    </w:lvl>
  </w:abstractNum>
  <w:abstractNum w:abstractNumId="15">
    <w:multiLevelType w:val="hybridMultilevel"/>
    <w:nsid w:val="55137BCF"/>
    <w:tmpl w:val="FF029FE8"/>
    <w:lvl w:ilvl="0" w:tplc="2888700E">
      <w:numFmt w:val="bullet"/>
      <w:lvlText w:val="-"/>
      <w:start w:val="1"/>
      <w:rPr>
        <w:rFonts w:ascii="Calibri" w:hAnsi="Calibri" w:hint="default"/>
      </w:rPr>
      <w:pPr>
        <w:ind w:left="720"/>
        <w:ind w:hanging="360"/>
      </w:pPr>
      <w:lvlJc w:val="left"/>
    </w:lvl>
    <w:lvl w:ilvl="1" w:tplc="2778AEC6">
      <w:numFmt w:val="bullet"/>
      <w:lvlText w:val="o"/>
      <w:start w:val="1"/>
      <w:rPr>
        <w:rFonts w:ascii="Courier New" w:hAnsi="Courier New" w:hint="default"/>
      </w:rPr>
      <w:pPr>
        <w:ind w:left="1440"/>
        <w:ind w:hanging="360"/>
      </w:pPr>
      <w:lvlJc w:val="left"/>
    </w:lvl>
    <w:lvl w:ilvl="2" w:tplc="67661BB0">
      <w:numFmt w:val="bullet"/>
      <w:lvlText w:val=""/>
      <w:start w:val="1"/>
      <w:rPr>
        <w:rFonts w:ascii="Wingdings" w:hAnsi="Wingdings" w:hint="default"/>
      </w:rPr>
      <w:pPr>
        <w:ind w:left="2160"/>
        <w:ind w:hanging="360"/>
      </w:pPr>
      <w:lvlJc w:val="left"/>
    </w:lvl>
    <w:lvl w:ilvl="3" w:tplc="80D27F22">
      <w:numFmt w:val="bullet"/>
      <w:lvlText w:val=""/>
      <w:start w:val="1"/>
      <w:rPr>
        <w:rFonts w:ascii="Symbol" w:hAnsi="Symbol" w:hint="default"/>
      </w:rPr>
      <w:pPr>
        <w:ind w:left="2880"/>
        <w:ind w:hanging="360"/>
      </w:pPr>
      <w:lvlJc w:val="left"/>
    </w:lvl>
    <w:lvl w:ilvl="4" w:tplc="CA384F40">
      <w:numFmt w:val="bullet"/>
      <w:lvlText w:val="o"/>
      <w:start w:val="1"/>
      <w:rPr>
        <w:rFonts w:ascii="Courier New" w:hAnsi="Courier New" w:hint="default"/>
      </w:rPr>
      <w:pPr>
        <w:ind w:left="3600"/>
        <w:ind w:hanging="360"/>
      </w:pPr>
      <w:lvlJc w:val="left"/>
    </w:lvl>
    <w:lvl w:ilvl="5" w:tplc="B9381346">
      <w:numFmt w:val="bullet"/>
      <w:lvlText w:val=""/>
      <w:start w:val="1"/>
      <w:rPr>
        <w:rFonts w:ascii="Wingdings" w:hAnsi="Wingdings" w:hint="default"/>
      </w:rPr>
      <w:pPr>
        <w:ind w:left="4320"/>
        <w:ind w:hanging="360"/>
      </w:pPr>
      <w:lvlJc w:val="left"/>
    </w:lvl>
    <w:lvl w:ilvl="6" w:tplc="EC622C30">
      <w:numFmt w:val="bullet"/>
      <w:lvlText w:val=""/>
      <w:start w:val="1"/>
      <w:rPr>
        <w:rFonts w:ascii="Symbol" w:hAnsi="Symbol" w:hint="default"/>
      </w:rPr>
      <w:pPr>
        <w:ind w:left="5040"/>
        <w:ind w:hanging="360"/>
      </w:pPr>
      <w:lvlJc w:val="left"/>
    </w:lvl>
    <w:lvl w:ilvl="7" w:tplc="897CC156">
      <w:numFmt w:val="bullet"/>
      <w:lvlText w:val="o"/>
      <w:start w:val="1"/>
      <w:rPr>
        <w:rFonts w:ascii="Courier New" w:hAnsi="Courier New" w:hint="default"/>
      </w:rPr>
      <w:pPr>
        <w:ind w:left="5760"/>
        <w:ind w:hanging="360"/>
      </w:pPr>
      <w:lvlJc w:val="left"/>
    </w:lvl>
    <w:lvl w:ilvl="8" w:tplc="9DAEA29C">
      <w:numFmt w:val="bullet"/>
      <w:lvlText w:val=""/>
      <w:start w:val="1"/>
      <w:rPr>
        <w:rFonts w:ascii="Wingdings" w:hAnsi="Wingdings" w:hint="default"/>
      </w:rPr>
      <w:pPr>
        <w:ind w:left="6480"/>
        <w:ind w:hanging="360"/>
      </w:pPr>
      <w:lvlJc w:val="left"/>
    </w:lvl>
  </w:abstractNum>
  <w:abstractNum w:abstractNumId="16">
    <w:multiLevelType w:val="hybridMultilevel"/>
    <w:nsid w:val="567456CA"/>
    <w:tmpl w:val="ADD8C6E6"/>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7">
    <w:multiLevelType w:val="hybridMultilevel"/>
    <w:nsid w:val="57B44E16"/>
    <w:tmpl w:val="E7C073D2"/>
    <w:lvl w:ilvl="0" w:tplc="BA141A76">
      <w:numFmt w:val="bullet"/>
      <w:lvlText w:val="-"/>
      <w:start w:val="1"/>
      <w:rPr>
        <w:rFonts w:ascii="Calibri" w:hAnsi="Calibri" w:hint="default"/>
      </w:rPr>
      <w:pPr>
        <w:ind w:left="720"/>
        <w:ind w:hanging="360"/>
      </w:pPr>
      <w:lvlJc w:val="left"/>
    </w:lvl>
    <w:lvl w:ilvl="1" w:tplc="93C8F08E">
      <w:numFmt w:val="bullet"/>
      <w:lvlText w:val="o"/>
      <w:start w:val="1"/>
      <w:rPr>
        <w:rFonts w:ascii="Courier New" w:hAnsi="Courier New" w:hint="default"/>
      </w:rPr>
      <w:pPr>
        <w:ind w:left="1440"/>
        <w:ind w:hanging="360"/>
      </w:pPr>
      <w:lvlJc w:val="left"/>
    </w:lvl>
    <w:lvl w:ilvl="2" w:tplc="07A81060">
      <w:numFmt w:val="bullet"/>
      <w:lvlText w:val=""/>
      <w:start w:val="1"/>
      <w:rPr>
        <w:rFonts w:ascii="Wingdings" w:hAnsi="Wingdings" w:hint="default"/>
      </w:rPr>
      <w:pPr>
        <w:ind w:left="2160"/>
        <w:ind w:hanging="360"/>
      </w:pPr>
      <w:lvlJc w:val="left"/>
    </w:lvl>
    <w:lvl w:ilvl="3" w:tplc="A4DE6CF6">
      <w:numFmt w:val="bullet"/>
      <w:lvlText w:val=""/>
      <w:start w:val="1"/>
      <w:rPr>
        <w:rFonts w:ascii="Symbol" w:hAnsi="Symbol" w:hint="default"/>
      </w:rPr>
      <w:pPr>
        <w:ind w:left="2880"/>
        <w:ind w:hanging="360"/>
      </w:pPr>
      <w:lvlJc w:val="left"/>
    </w:lvl>
    <w:lvl w:ilvl="4" w:tplc="8070F09A">
      <w:numFmt w:val="bullet"/>
      <w:lvlText w:val="o"/>
      <w:start w:val="1"/>
      <w:rPr>
        <w:rFonts w:ascii="Courier New" w:hAnsi="Courier New" w:hint="default"/>
      </w:rPr>
      <w:pPr>
        <w:ind w:left="3600"/>
        <w:ind w:hanging="360"/>
      </w:pPr>
      <w:lvlJc w:val="left"/>
    </w:lvl>
    <w:lvl w:ilvl="5" w:tplc="0AF49330">
      <w:numFmt w:val="bullet"/>
      <w:lvlText w:val=""/>
      <w:start w:val="1"/>
      <w:rPr>
        <w:rFonts w:ascii="Wingdings" w:hAnsi="Wingdings" w:hint="default"/>
      </w:rPr>
      <w:pPr>
        <w:ind w:left="4320"/>
        <w:ind w:hanging="360"/>
      </w:pPr>
      <w:lvlJc w:val="left"/>
    </w:lvl>
    <w:lvl w:ilvl="6" w:tplc="1CFA007E">
      <w:numFmt w:val="bullet"/>
      <w:lvlText w:val=""/>
      <w:start w:val="1"/>
      <w:rPr>
        <w:rFonts w:ascii="Symbol" w:hAnsi="Symbol" w:hint="default"/>
      </w:rPr>
      <w:pPr>
        <w:ind w:left="5040"/>
        <w:ind w:hanging="360"/>
      </w:pPr>
      <w:lvlJc w:val="left"/>
    </w:lvl>
    <w:lvl w:ilvl="7" w:tplc="331635EE">
      <w:numFmt w:val="bullet"/>
      <w:lvlText w:val="o"/>
      <w:start w:val="1"/>
      <w:rPr>
        <w:rFonts w:ascii="Courier New" w:hAnsi="Courier New" w:hint="default"/>
      </w:rPr>
      <w:pPr>
        <w:ind w:left="5760"/>
        <w:ind w:hanging="360"/>
      </w:pPr>
      <w:lvlJc w:val="left"/>
    </w:lvl>
    <w:lvl w:ilvl="8" w:tplc="3B745B94">
      <w:numFmt w:val="bullet"/>
      <w:lvlText w:val=""/>
      <w:start w:val="1"/>
      <w:rPr>
        <w:rFonts w:ascii="Wingdings" w:hAnsi="Wingdings" w:hint="default"/>
      </w:rPr>
      <w:pPr>
        <w:ind w:left="6480"/>
        <w:ind w:hanging="360"/>
      </w:pPr>
      <w:lvlJc w:val="left"/>
    </w:lvl>
  </w:abstractNum>
  <w:abstractNum w:abstractNumId="18">
    <w:multiLevelType w:val="hybridMultilevel"/>
    <w:nsid w:val="58F45DFB"/>
    <w:tmpl w:val="7BDE8FC2"/>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9">
    <w:multiLevelType w:val="hybridMultilevel"/>
    <w:nsid w:val="5DA416D5"/>
    <w:tmpl w:val="48EC15AE"/>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20">
    <w:multiLevelType w:val="hybridMultilevel"/>
    <w:nsid w:val="61CC2D0B"/>
    <w:tmpl w:val="6B7AAA24"/>
    <w:lvl w:ilvl="0" w:tplc="D48EF6EE">
      <w:numFmt w:val="bullet"/>
      <w:lvlText w:val="-"/>
      <w:start w:val="1"/>
      <w:rPr>
        <w:rFonts w:ascii="Calibri" w:hAnsi="Calibri" w:hint="default"/>
      </w:rPr>
      <w:pPr>
        <w:ind w:left="720"/>
        <w:ind w:hanging="360"/>
      </w:pPr>
      <w:lvlJc w:val="left"/>
    </w:lvl>
    <w:lvl w:ilvl="1" w:tplc="C61CB08E">
      <w:numFmt w:val="bullet"/>
      <w:lvlText w:val="o"/>
      <w:start w:val="1"/>
      <w:rPr>
        <w:rFonts w:ascii="Courier New" w:hAnsi="Courier New" w:hint="default"/>
      </w:rPr>
      <w:pPr>
        <w:ind w:left="1440"/>
        <w:ind w:hanging="360"/>
      </w:pPr>
      <w:lvlJc w:val="left"/>
    </w:lvl>
    <w:lvl w:ilvl="2" w:tplc="D272E1CA">
      <w:numFmt w:val="bullet"/>
      <w:lvlText w:val=""/>
      <w:start w:val="1"/>
      <w:rPr>
        <w:rFonts w:ascii="Wingdings" w:hAnsi="Wingdings" w:hint="default"/>
      </w:rPr>
      <w:pPr>
        <w:ind w:left="2160"/>
        <w:ind w:hanging="360"/>
      </w:pPr>
      <w:lvlJc w:val="left"/>
    </w:lvl>
    <w:lvl w:ilvl="3" w:tplc="B406C880">
      <w:numFmt w:val="bullet"/>
      <w:lvlText w:val=""/>
      <w:start w:val="1"/>
      <w:rPr>
        <w:rFonts w:ascii="Symbol" w:hAnsi="Symbol" w:hint="default"/>
      </w:rPr>
      <w:pPr>
        <w:ind w:left="2880"/>
        <w:ind w:hanging="360"/>
      </w:pPr>
      <w:lvlJc w:val="left"/>
    </w:lvl>
    <w:lvl w:ilvl="4" w:tplc="7BD4D13E">
      <w:numFmt w:val="bullet"/>
      <w:lvlText w:val="o"/>
      <w:start w:val="1"/>
      <w:rPr>
        <w:rFonts w:ascii="Courier New" w:hAnsi="Courier New" w:hint="default"/>
      </w:rPr>
      <w:pPr>
        <w:ind w:left="3600"/>
        <w:ind w:hanging="360"/>
      </w:pPr>
      <w:lvlJc w:val="left"/>
    </w:lvl>
    <w:lvl w:ilvl="5" w:tplc="AFC6EF04">
      <w:numFmt w:val="bullet"/>
      <w:lvlText w:val=""/>
      <w:start w:val="1"/>
      <w:rPr>
        <w:rFonts w:ascii="Wingdings" w:hAnsi="Wingdings" w:hint="default"/>
      </w:rPr>
      <w:pPr>
        <w:ind w:left="4320"/>
        <w:ind w:hanging="360"/>
      </w:pPr>
      <w:lvlJc w:val="left"/>
    </w:lvl>
    <w:lvl w:ilvl="6" w:tplc="28246984">
      <w:numFmt w:val="bullet"/>
      <w:lvlText w:val=""/>
      <w:start w:val="1"/>
      <w:rPr>
        <w:rFonts w:ascii="Symbol" w:hAnsi="Symbol" w:hint="default"/>
      </w:rPr>
      <w:pPr>
        <w:ind w:left="5040"/>
        <w:ind w:hanging="360"/>
      </w:pPr>
      <w:lvlJc w:val="left"/>
    </w:lvl>
    <w:lvl w:ilvl="7" w:tplc="6534D780">
      <w:numFmt w:val="bullet"/>
      <w:lvlText w:val="o"/>
      <w:start w:val="1"/>
      <w:rPr>
        <w:rFonts w:ascii="Courier New" w:hAnsi="Courier New" w:hint="default"/>
      </w:rPr>
      <w:pPr>
        <w:ind w:left="5760"/>
        <w:ind w:hanging="360"/>
      </w:pPr>
      <w:lvlJc w:val="left"/>
    </w:lvl>
    <w:lvl w:ilvl="8" w:tplc="C402F5C4">
      <w:numFmt w:val="bullet"/>
      <w:lvlText w:val=""/>
      <w:start w:val="1"/>
      <w:rPr>
        <w:rFonts w:ascii="Wingdings" w:hAnsi="Wingdings" w:hint="default"/>
      </w:rPr>
      <w:pPr>
        <w:ind w:left="6480"/>
        <w:ind w:hanging="360"/>
      </w:pPr>
      <w:lvlJc w:val="left"/>
    </w:lvl>
  </w:abstractNum>
  <w:abstractNum w:abstractNumId="21">
    <w:multiLevelType w:val="hybridMultilevel"/>
    <w:nsid w:val="62593F9A"/>
    <w:tmpl w:val="5B4E1CCE"/>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22">
    <w:multiLevelType w:val="hybridMultilevel"/>
    <w:nsid w:val="66715538"/>
    <w:tmpl w:val="1C788442"/>
    <w:lvl w:ilvl="0" w:tplc="69648AE4">
      <w:numFmt w:val="bullet"/>
      <w:lvlText w:val="-"/>
      <w:start w:val="1"/>
      <w:rPr>
        <w:rFonts w:ascii="Calibri" w:hAnsi="Calibri" w:hint="default"/>
      </w:rPr>
      <w:pPr>
        <w:ind w:left="720"/>
        <w:ind w:hanging="360"/>
      </w:pPr>
      <w:lvlJc w:val="left"/>
    </w:lvl>
    <w:lvl w:ilvl="1" w:tplc="BE241626">
      <w:numFmt w:val="bullet"/>
      <w:lvlText w:val="o"/>
      <w:start w:val="1"/>
      <w:rPr>
        <w:rFonts w:ascii="Courier New" w:hAnsi="Courier New" w:hint="default"/>
      </w:rPr>
      <w:pPr>
        <w:ind w:left="1440"/>
        <w:ind w:hanging="360"/>
      </w:pPr>
      <w:lvlJc w:val="left"/>
    </w:lvl>
    <w:lvl w:ilvl="2" w:tplc="F268442A">
      <w:numFmt w:val="bullet"/>
      <w:lvlText w:val=""/>
      <w:start w:val="1"/>
      <w:rPr>
        <w:rFonts w:ascii="Wingdings" w:hAnsi="Wingdings" w:hint="default"/>
      </w:rPr>
      <w:pPr>
        <w:ind w:left="2160"/>
        <w:ind w:hanging="360"/>
      </w:pPr>
      <w:lvlJc w:val="left"/>
    </w:lvl>
    <w:lvl w:ilvl="3" w:tplc="876A6226">
      <w:numFmt w:val="bullet"/>
      <w:lvlText w:val=""/>
      <w:start w:val="1"/>
      <w:rPr>
        <w:rFonts w:ascii="Symbol" w:hAnsi="Symbol" w:hint="default"/>
      </w:rPr>
      <w:pPr>
        <w:ind w:left="2880"/>
        <w:ind w:hanging="360"/>
      </w:pPr>
      <w:lvlJc w:val="left"/>
    </w:lvl>
    <w:lvl w:ilvl="4" w:tplc="D4882492">
      <w:numFmt w:val="bullet"/>
      <w:lvlText w:val="o"/>
      <w:start w:val="1"/>
      <w:rPr>
        <w:rFonts w:ascii="Courier New" w:hAnsi="Courier New" w:hint="default"/>
      </w:rPr>
      <w:pPr>
        <w:ind w:left="3600"/>
        <w:ind w:hanging="360"/>
      </w:pPr>
      <w:lvlJc w:val="left"/>
    </w:lvl>
    <w:lvl w:ilvl="5" w:tplc="36E2F450">
      <w:numFmt w:val="bullet"/>
      <w:lvlText w:val=""/>
      <w:start w:val="1"/>
      <w:rPr>
        <w:rFonts w:ascii="Wingdings" w:hAnsi="Wingdings" w:hint="default"/>
      </w:rPr>
      <w:pPr>
        <w:ind w:left="4320"/>
        <w:ind w:hanging="360"/>
      </w:pPr>
      <w:lvlJc w:val="left"/>
    </w:lvl>
    <w:lvl w:ilvl="6" w:tplc="46C2F82C">
      <w:numFmt w:val="bullet"/>
      <w:lvlText w:val=""/>
      <w:start w:val="1"/>
      <w:rPr>
        <w:rFonts w:ascii="Symbol" w:hAnsi="Symbol" w:hint="default"/>
      </w:rPr>
      <w:pPr>
        <w:ind w:left="5040"/>
        <w:ind w:hanging="360"/>
      </w:pPr>
      <w:lvlJc w:val="left"/>
    </w:lvl>
    <w:lvl w:ilvl="7" w:tplc="478C32B6">
      <w:numFmt w:val="bullet"/>
      <w:lvlText w:val="o"/>
      <w:start w:val="1"/>
      <w:rPr>
        <w:rFonts w:ascii="Courier New" w:hAnsi="Courier New" w:hint="default"/>
      </w:rPr>
      <w:pPr>
        <w:ind w:left="5760"/>
        <w:ind w:hanging="360"/>
      </w:pPr>
      <w:lvlJc w:val="left"/>
    </w:lvl>
    <w:lvl w:ilvl="8" w:tplc="F036FE10">
      <w:numFmt w:val="bullet"/>
      <w:lvlText w:val=""/>
      <w:start w:val="1"/>
      <w:rPr>
        <w:rFonts w:ascii="Wingdings" w:hAnsi="Wingdings" w:hint="default"/>
      </w:rPr>
      <w:pPr>
        <w:ind w:left="6480"/>
        <w:ind w:hanging="360"/>
      </w:pPr>
      <w:lvlJc w:val="left"/>
    </w:lvl>
  </w:abstractNum>
  <w:abstractNum w:abstractNumId="23">
    <w:multiLevelType w:val="hybridMultilevel"/>
    <w:nsid w:val="6BE15B29"/>
    <w:tmpl w:val="F03816C2"/>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24">
    <w:multiLevelType w:val="hybridMultilevel"/>
    <w:nsid w:val="7054196C"/>
    <w:tmpl w:val="0E0C4D9E"/>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25">
    <w:multiLevelType w:val="hybridMultilevel"/>
    <w:nsid w:val="7A1244B7"/>
    <w:tmpl w:val="A4CCBA2A"/>
    <w:lvl w:ilvl="0" w:tplc="882C72B8">
      <w:numFmt w:val="bullet"/>
      <w:lvlText w:val="-"/>
      <w:start w:val="1"/>
      <w:rPr>
        <w:rFonts w:ascii="Calibri" w:hAnsi="Calibri" w:hint="default"/>
      </w:rPr>
      <w:pPr>
        <w:ind w:left="720"/>
        <w:ind w:hanging="360"/>
      </w:pPr>
      <w:lvlJc w:val="left"/>
    </w:lvl>
    <w:lvl w:ilvl="1" w:tplc="79483E98">
      <w:numFmt w:val="bullet"/>
      <w:lvlText w:val="o"/>
      <w:start w:val="1"/>
      <w:rPr>
        <w:rFonts w:ascii="Courier New" w:hAnsi="Courier New" w:hint="default"/>
      </w:rPr>
      <w:pPr>
        <w:ind w:left="1440"/>
        <w:ind w:hanging="360"/>
      </w:pPr>
      <w:lvlJc w:val="left"/>
    </w:lvl>
    <w:lvl w:ilvl="2" w:tplc="9C6C719E">
      <w:numFmt w:val="bullet"/>
      <w:lvlText w:val=""/>
      <w:start w:val="1"/>
      <w:rPr>
        <w:rFonts w:ascii="Wingdings" w:hAnsi="Wingdings" w:hint="default"/>
      </w:rPr>
      <w:pPr>
        <w:ind w:left="2160"/>
        <w:ind w:hanging="360"/>
      </w:pPr>
      <w:lvlJc w:val="left"/>
    </w:lvl>
    <w:lvl w:ilvl="3" w:tplc="42E47ED6">
      <w:numFmt w:val="bullet"/>
      <w:lvlText w:val=""/>
      <w:start w:val="1"/>
      <w:rPr>
        <w:rFonts w:ascii="Symbol" w:hAnsi="Symbol" w:hint="default"/>
      </w:rPr>
      <w:pPr>
        <w:ind w:left="2880"/>
        <w:ind w:hanging="360"/>
      </w:pPr>
      <w:lvlJc w:val="left"/>
    </w:lvl>
    <w:lvl w:ilvl="4" w:tplc="7DBACEF2">
      <w:numFmt w:val="bullet"/>
      <w:lvlText w:val="o"/>
      <w:start w:val="1"/>
      <w:rPr>
        <w:rFonts w:ascii="Courier New" w:hAnsi="Courier New" w:hint="default"/>
      </w:rPr>
      <w:pPr>
        <w:ind w:left="3600"/>
        <w:ind w:hanging="360"/>
      </w:pPr>
      <w:lvlJc w:val="left"/>
    </w:lvl>
    <w:lvl w:ilvl="5" w:tplc="C9126D32">
      <w:numFmt w:val="bullet"/>
      <w:lvlText w:val=""/>
      <w:start w:val="1"/>
      <w:rPr>
        <w:rFonts w:ascii="Wingdings" w:hAnsi="Wingdings" w:hint="default"/>
      </w:rPr>
      <w:pPr>
        <w:ind w:left="4320"/>
        <w:ind w:hanging="360"/>
      </w:pPr>
      <w:lvlJc w:val="left"/>
    </w:lvl>
    <w:lvl w:ilvl="6" w:tplc="95D6A4AA">
      <w:numFmt w:val="bullet"/>
      <w:lvlText w:val=""/>
      <w:start w:val="1"/>
      <w:rPr>
        <w:rFonts w:ascii="Symbol" w:hAnsi="Symbol" w:hint="default"/>
      </w:rPr>
      <w:pPr>
        <w:ind w:left="5040"/>
        <w:ind w:hanging="360"/>
      </w:pPr>
      <w:lvlJc w:val="left"/>
    </w:lvl>
    <w:lvl w:ilvl="7" w:tplc="7D22179A">
      <w:numFmt w:val="bullet"/>
      <w:lvlText w:val="o"/>
      <w:start w:val="1"/>
      <w:rPr>
        <w:rFonts w:ascii="Courier New" w:hAnsi="Courier New" w:hint="default"/>
      </w:rPr>
      <w:pPr>
        <w:ind w:left="5760"/>
        <w:ind w:hanging="360"/>
      </w:pPr>
      <w:lvlJc w:val="left"/>
    </w:lvl>
    <w:lvl w:ilvl="8" w:tplc="B2B8C7C8">
      <w:numFmt w:val="bullet"/>
      <w:lvlText w:val=""/>
      <w:start w:val="1"/>
      <w:rPr>
        <w:rFonts w:ascii="Wingdings" w:hAnsi="Wingdings" w:hint="default"/>
      </w:rPr>
      <w:pPr>
        <w:ind w:left="6480"/>
        <w:ind w:hanging="360"/>
      </w:pPr>
      <w:lvlJc w:val="left"/>
    </w:lvl>
  </w:abstractNum>
  <w:abstractNum w:abstractNumId="26">
    <w:multiLevelType w:val="hybridMultilevel"/>
    <w:nsid w:val="7B5D7FDA"/>
    <w:tmpl w:val="60BA4FB0"/>
    <w:lvl w:ilvl="0" w:tplc="9EC20FBC">
      <w:numFmt w:val="bullet"/>
      <w:lvlText w:val="-"/>
      <w:start w:val="1"/>
      <w:rPr>
        <w:rFonts w:ascii="Calibri" w:hAnsi="Calibri" w:hint="default"/>
      </w:rPr>
      <w:pPr>
        <w:ind w:left="720"/>
        <w:ind w:hanging="360"/>
      </w:pPr>
      <w:lvlJc w:val="left"/>
    </w:lvl>
    <w:lvl w:ilvl="1" w:tplc="1CDEE260">
      <w:numFmt w:val="bullet"/>
      <w:lvlText w:val="o"/>
      <w:start w:val="1"/>
      <w:rPr>
        <w:rFonts w:ascii="Courier New" w:hAnsi="Courier New" w:hint="default"/>
      </w:rPr>
      <w:pPr>
        <w:ind w:left="1440"/>
        <w:ind w:hanging="360"/>
      </w:pPr>
      <w:lvlJc w:val="left"/>
    </w:lvl>
    <w:lvl w:ilvl="2" w:tplc="389060AA">
      <w:numFmt w:val="bullet"/>
      <w:lvlText w:val=""/>
      <w:start w:val="1"/>
      <w:rPr>
        <w:rFonts w:ascii="Wingdings" w:hAnsi="Wingdings" w:hint="default"/>
      </w:rPr>
      <w:pPr>
        <w:ind w:left="2160"/>
        <w:ind w:hanging="360"/>
      </w:pPr>
      <w:lvlJc w:val="left"/>
    </w:lvl>
    <w:lvl w:ilvl="3" w:tplc="DFF442FA">
      <w:numFmt w:val="bullet"/>
      <w:lvlText w:val=""/>
      <w:start w:val="1"/>
      <w:rPr>
        <w:rFonts w:ascii="Symbol" w:hAnsi="Symbol" w:hint="default"/>
      </w:rPr>
      <w:pPr>
        <w:ind w:left="2880"/>
        <w:ind w:hanging="360"/>
      </w:pPr>
      <w:lvlJc w:val="left"/>
    </w:lvl>
    <w:lvl w:ilvl="4" w:tplc="FBCEDA2A">
      <w:numFmt w:val="bullet"/>
      <w:lvlText w:val="o"/>
      <w:start w:val="1"/>
      <w:rPr>
        <w:rFonts w:ascii="Courier New" w:hAnsi="Courier New" w:hint="default"/>
      </w:rPr>
      <w:pPr>
        <w:ind w:left="3600"/>
        <w:ind w:hanging="360"/>
      </w:pPr>
      <w:lvlJc w:val="left"/>
    </w:lvl>
    <w:lvl w:ilvl="5" w:tplc="037A9714">
      <w:numFmt w:val="bullet"/>
      <w:lvlText w:val=""/>
      <w:start w:val="1"/>
      <w:rPr>
        <w:rFonts w:ascii="Wingdings" w:hAnsi="Wingdings" w:hint="default"/>
      </w:rPr>
      <w:pPr>
        <w:ind w:left="4320"/>
        <w:ind w:hanging="360"/>
      </w:pPr>
      <w:lvlJc w:val="left"/>
    </w:lvl>
    <w:lvl w:ilvl="6" w:tplc="5C9C4E78">
      <w:numFmt w:val="bullet"/>
      <w:lvlText w:val=""/>
      <w:start w:val="1"/>
      <w:rPr>
        <w:rFonts w:ascii="Symbol" w:hAnsi="Symbol" w:hint="default"/>
      </w:rPr>
      <w:pPr>
        <w:ind w:left="5040"/>
        <w:ind w:hanging="360"/>
      </w:pPr>
      <w:lvlJc w:val="left"/>
    </w:lvl>
    <w:lvl w:ilvl="7" w:tplc="B886A6CA">
      <w:numFmt w:val="bullet"/>
      <w:lvlText w:val="o"/>
      <w:start w:val="1"/>
      <w:rPr>
        <w:rFonts w:ascii="Courier New" w:hAnsi="Courier New" w:hint="default"/>
      </w:rPr>
      <w:pPr>
        <w:ind w:left="5760"/>
        <w:ind w:hanging="360"/>
      </w:pPr>
      <w:lvlJc w:val="left"/>
    </w:lvl>
    <w:lvl w:ilvl="8" w:tplc="FD123FB0">
      <w:numFmt w:val="bullet"/>
      <w:lvlText w:val=""/>
      <w:start w:val="1"/>
      <w:rPr>
        <w:rFonts w:ascii="Wingdings" w:hAnsi="Wingdings" w:hint="default"/>
      </w:rPr>
      <w:pPr>
        <w:ind w:left="6480"/>
        <w:ind w:hanging="360"/>
      </w:pPr>
      <w:lvlJc w:val="left"/>
    </w:lvl>
  </w:abstractNum>
  <w:abstractNum w:abstractNumId="27">
    <w:multiLevelType w:val="hybridMultilevel"/>
    <w:nsid w:val="7B8F5E34"/>
    <w:tmpl w:val="872882D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9"/>
  </w:num>
  <w:num w:numId="2">
    <w:abstractNumId w:val="10"/>
  </w:num>
  <w:num w:numId="3">
    <w:abstractNumId w:val="6"/>
  </w:num>
  <w:num w:numId="4">
    <w:abstractNumId w:val="4"/>
  </w:num>
  <w:num w:numId="5">
    <w:abstractNumId w:val="25"/>
  </w:num>
  <w:num w:numId="6">
    <w:abstractNumId w:val="20"/>
  </w:num>
  <w:num w:numId="7">
    <w:abstractNumId w:val="26"/>
  </w:num>
  <w:num w:numId="8">
    <w:abstractNumId w:val="15"/>
  </w:num>
  <w:num w:numId="9">
    <w:abstractNumId w:val="17"/>
  </w:num>
  <w:num w:numId="10">
    <w:abstractNumId w:val="22"/>
  </w:num>
  <w:num w:numId="11">
    <w:abstractNumId w:val="2"/>
  </w:num>
  <w:num w:numId="12">
    <w:abstractNumId w:val="14"/>
  </w:num>
  <w:num w:numId="13">
    <w:abstractNumId w:val="8"/>
  </w:num>
  <w:num w:numId="14">
    <w:abstractNumId w:val="1"/>
  </w:num>
  <w:num w:numId="15">
    <w:abstractNumId w:val="3"/>
  </w:num>
  <w:num w:numId="16">
    <w:abstractNumId w:val="23"/>
  </w:num>
  <w:num w:numId="17">
    <w:abstractNumId w:val="11"/>
  </w:num>
  <w:num w:numId="18">
    <w:abstractNumId w:val="24"/>
  </w:num>
  <w:num w:numId="19">
    <w:abstractNumId w:val="13"/>
  </w:num>
  <w:num w:numId="20">
    <w:abstractNumId w:val="12"/>
  </w:num>
  <w:num w:numId="21">
    <w:abstractNumId w:val="16"/>
  </w:num>
  <w:num w:numId="22">
    <w:abstractNumId w:val="5"/>
  </w:num>
  <w:num w:numId="23">
    <w:abstractNumId w:val="18"/>
  </w:num>
  <w:num w:numId="24">
    <w:abstractNumId w:val="21"/>
  </w:num>
  <w:num w:numId="25">
    <w:abstractNumId w:val="19"/>
  </w:num>
  <w:num w:numId="26">
    <w:abstractNumId w:val="0"/>
  </w:num>
  <w:num w:numId="27">
    <w:abstractNumId w:val="7"/>
  </w:num>
  <w:num w:numId="28">
    <w:abstractNumId w:val="2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43BE55"/>
  <w15:docId w15:val="{AFA1A6CD-002E-FC4D-B13D-F55DE9530452}"/>
  <w:rsids>
    <w:rsidRoot val="00E54A76"/>
    <w:rsid val="0001776B"/>
    <w:rsid val="000241B6"/>
    <w:rsid val="000306B4"/>
    <w:rsid val="00031016"/>
    <w:rsid val="0003215B"/>
    <w:rsid val="0003222F"/>
    <w:rsid val="00033985"/>
    <w:rsid val="0005186A"/>
    <w:rsid val="00064217"/>
    <w:rsid val="000716B3"/>
    <w:rsid val="000810CC"/>
    <w:rsid val="000816BE"/>
    <w:rsid val="00096902"/>
    <w:rsid val="000A0D2A"/>
    <w:rsid val="000A1D37"/>
    <w:rsid val="000A3C35"/>
    <w:rsid val="000A45C4"/>
    <w:rsid val="000A505F"/>
    <w:rsid val="000B0C5C"/>
    <w:rsid val="000B459A"/>
    <w:rsid val="000B5A2F"/>
    <w:rsid val="000C3B4F"/>
    <w:rsid val="000F354C"/>
    <w:rsid val="000F7AC9"/>
    <w:rsid val="001052C9"/>
    <w:rsid val="00112FCC"/>
    <w:rsid val="00113F09"/>
    <w:rsid val="00115254"/>
    <w:rsid val="00121B5C"/>
    <w:rsid val="0012718F"/>
    <w:rsid val="00132D4A"/>
    <w:rsid val="00134437"/>
    <w:rsid val="00165E91"/>
    <w:rsid val="001673EC"/>
    <w:rsid val="0017227B"/>
    <w:rsid val="0017423A"/>
    <w:rsid val="0019640A"/>
    <w:rsid val="001A7CE4"/>
    <w:rsid val="001B180A"/>
    <w:rsid val="001D4455"/>
    <w:rsid val="001E0862"/>
    <w:rsid val="001F05B6"/>
    <w:rsid val="001F4ED6"/>
    <w:rsid val="00200AB5"/>
    <w:rsid val="00200F68"/>
    <w:rsid val="00221D9C"/>
    <w:rsid val="00224DD5"/>
    <w:rsid val="002302E2"/>
    <w:rsid val="00230752"/>
    <w:rsid val="00230935"/>
    <w:rsid val="00233291"/>
    <w:rsid val="0023424A"/>
    <w:rsid val="0024343B"/>
    <w:rsid val="0025703B"/>
    <w:rsid val="00261755"/>
    <w:rsid val="002619A7"/>
    <w:rsid val="002676F4"/>
    <w:rsid val="00283A30"/>
    <w:rsid val="0028665E"/>
    <w:rsid val="002956C7"/>
    <w:rsid val="002B11A7"/>
    <w:rsid val="002C5363"/>
    <w:rsid val="002C7385"/>
    <w:rsid val="002C7E45"/>
    <w:rsid val="002D166B"/>
    <w:rsid val="00316B53"/>
    <w:rsid val="00323D53"/>
    <w:rsid val="00331960"/>
    <w:rsid val="00367296"/>
    <w:rsid val="0037388B"/>
    <w:rsid val="00395E49"/>
    <w:rsid val="003B7531"/>
    <w:rsid val="003C5B0A"/>
    <w:rsid val="003C7E5C"/>
    <w:rsid val="003D638C"/>
    <w:rsid val="003D6469"/>
    <w:rsid val="004015A3"/>
    <w:rsid val="004045CD"/>
    <w:rsid val="00413BE6"/>
    <w:rsid val="00414AAA"/>
    <w:rsid val="00426238"/>
    <w:rsid val="004312F1"/>
    <w:rsid val="004357A7"/>
    <w:rsid val="00451602"/>
    <w:rsid val="00453940"/>
    <w:rsid val="004656BA"/>
    <w:rsid val="00471C97"/>
    <w:rsid val="00473FB0"/>
    <w:rsid val="004810FC"/>
    <w:rsid val="00484535"/>
    <w:rsid val="00495D54"/>
    <w:rsid val="004A16B0"/>
    <w:rsid val="004B1D9B"/>
    <w:rsid val="004C7CDE"/>
    <w:rsid val="004D7948"/>
    <w:rsid val="005006CC"/>
    <w:rsid val="005052D4"/>
    <w:rsid val="00517260"/>
    <w:rsid val="00525992"/>
    <w:rsid val="00544BBE"/>
    <w:rsid val="0054605B"/>
    <w:rsid val="00584E76"/>
    <w:rsid val="005B74F9"/>
    <w:rsid val="005C0E69"/>
    <w:rsid val="005D7B1E"/>
    <w:rsid val="005E1EA9"/>
    <w:rsid val="005E2A6A"/>
    <w:rsid val="005E4C7C"/>
    <w:rsid val="00602149"/>
    <w:rsid val="00613B67"/>
    <w:rsid val="00616D3F"/>
    <w:rsid val="0063018A"/>
    <w:rsid val="006452BF"/>
    <w:rsid val="00646F24"/>
    <w:rsid val="0066102C"/>
    <w:rsid val="00663044"/>
    <w:rsid val="0067210A"/>
    <w:rsid val="006946AC"/>
    <w:rsid val="006B4126"/>
    <w:rsid val="006C5AB2"/>
    <w:rsid val="007146DC"/>
    <w:rsid val="0073171D"/>
    <w:rsid val="00733249"/>
    <w:rsid val="00764F4B"/>
    <w:rsid val="0076511A"/>
    <w:rsid val="00773686"/>
    <w:rsid val="00774CE2"/>
    <w:rsid val="0078026B"/>
    <w:rsid val="00782F35"/>
    <w:rsid val="00792B69"/>
    <w:rsid val="007A76C1"/>
    <w:rsid val="007B34BE"/>
    <w:rsid val="007C1453"/>
    <w:rsid val="007D5A82"/>
    <w:rsid val="007E497B"/>
    <w:rsid val="007F3E2A"/>
    <w:rsid val="00817DE3"/>
    <w:rsid val="00823438"/>
    <w:rsid val="00827873"/>
    <w:rsid val="008304F7"/>
    <w:rsid val="00885868"/>
    <w:rsid val="008956AC"/>
    <w:rsid val="008963BD"/>
    <w:rsid val="008A5526"/>
    <w:rsid val="008B4432"/>
    <w:rsid val="008D7779"/>
    <w:rsid val="008E274F"/>
    <w:rsid val="00902DF3"/>
    <w:rsid val="0090496B"/>
    <w:rsid val="00911C55"/>
    <w:rsid val="00911E6D"/>
    <w:rsid val="00923786"/>
    <w:rsid val="009306A6"/>
    <w:rsid val="009331B1"/>
    <w:rsid val="00943DA1"/>
    <w:rsid val="009554C4"/>
    <w:rsid val="00957853"/>
    <w:rsid val="00983855"/>
    <w:rsid val="00986CFC"/>
    <w:rsid val="009C5D83"/>
    <w:rsid val="009D4DFE"/>
    <w:rsid val="009E7D58"/>
    <w:rsid val="00A01DDD"/>
    <w:rsid val="00A025E9"/>
    <w:rsid val="00A13E9D"/>
    <w:rsid val="00A26DEC"/>
    <w:rsid val="00A47458"/>
    <w:rsid val="00A6374D"/>
    <w:rsid val="00A65419"/>
    <w:rsid val="00A7007F"/>
    <w:rsid val="00A862C3"/>
    <w:rsid val="00A868C3"/>
    <w:rsid val="00A9211C"/>
    <w:rsid val="00AB7F04"/>
    <w:rsid val="00AC121F"/>
    <w:rsid val="00AC531D"/>
    <w:rsid val="00B02C29"/>
    <w:rsid val="00B05ACA"/>
    <w:rsid val="00B229A7"/>
    <w:rsid val="00B323B4"/>
    <w:rsid val="00B337C4"/>
    <w:rsid val="00B33DDB"/>
    <w:rsid val="00B348D7"/>
    <w:rsid val="00B710DA"/>
    <w:rsid val="00BA3C86"/>
    <w:rsid val="00BA6B68"/>
    <w:rsid val="00BCBABA"/>
    <w:rsid val="00BD325D"/>
    <w:rsid val="00BD4D9C"/>
    <w:rsid val="00BD7C65"/>
    <w:rsid val="00BF2ED1"/>
    <w:rsid val="00C00DE4"/>
    <w:rsid val="00C01A53"/>
    <w:rsid val="00C113FC"/>
    <w:rsid val="00C46F5B"/>
    <w:rsid val="00C50DA8"/>
    <w:rsid val="00C553B5"/>
    <w:rsid val="00C57765"/>
    <w:rsid val="00C654D8"/>
    <w:rsid val="00C76299"/>
    <w:rsid val="00C7781B"/>
    <w:rsid val="00C97DBE"/>
    <w:rsid val="00CA3DA6"/>
    <w:rsid val="00CC87C9"/>
    <w:rsid val="00CD0C15"/>
    <w:rsid val="00CD5E03"/>
    <w:rsid val="00CE4F9B"/>
    <w:rsid val="00CF2C08"/>
    <w:rsid val="00D07B47"/>
    <w:rsid val="00D45E2C"/>
    <w:rsid val="00D51FCD"/>
    <w:rsid val="00D54D82"/>
    <w:rsid val="00D62D8E"/>
    <w:rsid val="00D9457D"/>
    <w:rsid val="00D948F9"/>
    <w:rsid val="00DA1CE8"/>
    <w:rsid val="00DA5030"/>
    <w:rsid val="00DA78F8"/>
    <w:rsid val="00DC3FB5"/>
    <w:rsid val="00DD351F"/>
    <w:rsid val="00DD3C8E"/>
    <w:rsid val="00DE05AA"/>
    <w:rsid val="00E243A6"/>
    <w:rsid val="00E31682"/>
    <w:rsid val="00E33F26"/>
    <w:rsid val="00E420D3"/>
    <w:rsid val="00E472BD"/>
    <w:rsid val="00E54A76"/>
    <w:rsid val="00E6584F"/>
    <w:rsid val="00E7758C"/>
    <w:rsid val="00E77A6B"/>
    <w:rsid val="00EA2497"/>
    <w:rsid val="00EA613F"/>
    <w:rsid val="00EB29D2"/>
    <w:rsid val="00EB2F05"/>
    <w:rsid val="00EB35DD"/>
    <w:rsid val="00EC3494"/>
    <w:rsid val="00EC63C9"/>
    <w:rsid val="00EC75CE"/>
    <w:rsid val="00ED11FD"/>
    <w:rsid val="00F03024"/>
    <w:rsid val="00F0413E"/>
    <w:rsid val="00F3540F"/>
    <w:rsid val="00F35668"/>
    <w:rsid val="00F366C5"/>
    <w:rsid val="00F44471"/>
    <w:rsid val="00F52942"/>
    <w:rsid val="00F57233"/>
    <w:rsid val="00F57C18"/>
    <w:rsid val="00F708C6"/>
    <w:rsid val="00F724EC"/>
    <w:rsid val="00F8251B"/>
    <w:rsid val="00F83CE1"/>
    <w:rsid val="00F97564"/>
    <w:rsid val="00FA7AE6"/>
    <w:rsid val="00FB0BD1"/>
    <w:rsid val="00FC2A8B"/>
    <w:rsid val="00FE4BA6"/>
    <w:rsid val="00FF319F"/>
    <w:rsid val="02C73420"/>
    <w:rsid val="035DA82B"/>
    <w:rsid val="037B9308"/>
    <w:rsid val="03DBF620"/>
    <w:rsid val="03EF5E44"/>
    <w:rsid val="047999C4"/>
    <w:rsid val="04D46567"/>
    <w:rsid val="05D612F6"/>
    <w:rsid val="05E7C5C0"/>
    <w:rsid val="05F4922A"/>
    <w:rsid val="066641F5"/>
    <w:rsid val="0695240E"/>
    <w:rsid val="0735F661"/>
    <w:rsid val="0764BC8D"/>
    <w:rsid val="086E7F31"/>
    <w:rsid val="08852EB0"/>
    <w:rsid val="08DB8D19"/>
    <w:rsid val="091E7A25"/>
    <w:rsid val="0960B2AA"/>
    <w:rsid val="09F3E2BB"/>
    <w:rsid val="0A47A4DB"/>
    <w:rsid val="0ACC69EE"/>
    <w:rsid val="0AEBE809"/>
    <w:rsid val="0B1EE5CE"/>
    <w:rsid val="0B725687"/>
    <w:rsid val="0BF8CA01"/>
    <w:rsid val="0CAC024E"/>
    <w:rsid val="0D08473E"/>
    <w:rsid val="0D626C05"/>
    <w:rsid val="0D719AAA"/>
    <w:rsid val="0D835B84"/>
    <w:rsid val="0DC9E823"/>
    <w:rsid val="0DE8A14A"/>
    <w:rsid val="0E01F773"/>
    <w:rsid val="0E2C5F1F"/>
    <w:rsid val="0E35D8BC"/>
    <w:rsid val="0E6D6A06"/>
    <w:rsid val="0F0B3FEF"/>
    <w:rsid val="0F29453B"/>
    <w:rsid val="10DB37A8"/>
    <w:rsid val="10DCDF7E"/>
    <w:rsid val="10E402BB"/>
    <w:rsid val="10FC3896"/>
    <w:rsid val="1127998B"/>
    <w:rsid val="114B4E0F"/>
    <w:rsid val="1173188C"/>
    <w:rsid val="11AAC731"/>
    <w:rsid val="11F79238"/>
    <w:rsid val="12943521"/>
    <w:rsid val="12B20011"/>
    <w:rsid val="1320B6D8"/>
    <w:rsid val="1405045A"/>
    <w:rsid val="142F4600"/>
    <w:rsid val="14A4B6ED"/>
    <w:rsid val="14B3D6DA"/>
    <w:rsid val="1527BF07"/>
    <w:rsid val="1642C70D"/>
    <w:rsid val="16471C61"/>
    <w:rsid val="1668BA1A"/>
    <w:rsid val="173C5BEB"/>
    <w:rsid val="17A60A07"/>
    <w:rsid val="17CB1781"/>
    <w:rsid val="17D03311"/>
    <w:rsid val="180FAFCE"/>
    <w:rsid val="181BE40A"/>
    <w:rsid val="18551161"/>
    <w:rsid val="1863431C"/>
    <w:rsid val="18B9616A"/>
    <w:rsid val="18C4BB03"/>
    <w:rsid val="198E54E2"/>
    <w:rsid val="19A723F0"/>
    <w:rsid val="1B5B2A94"/>
    <w:rsid val="1B6B1D3F"/>
    <w:rsid val="1BC8FE43"/>
    <w:rsid val="1C1461C9"/>
    <w:rsid val="1CD959F8"/>
    <w:rsid val="1D23C189"/>
    <w:rsid val="1E03DC69"/>
    <w:rsid val="1E32B608"/>
    <w:rsid val="1EBF91EA"/>
    <w:rsid val="1F747F25"/>
    <w:rsid val="1FFD52AF"/>
    <w:rsid val="20336BCA"/>
    <w:rsid val="2091EC75"/>
    <w:rsid val="20DB6A65"/>
    <w:rsid val="20F26BB2"/>
    <w:rsid val="2190F91C"/>
    <w:rsid val="22281A72"/>
    <w:rsid val="222999A3"/>
    <w:rsid val="23269B88"/>
    <w:rsid val="23A0989A"/>
    <w:rsid val="24E8E47D"/>
    <w:rsid val="25562ED5"/>
    <w:rsid val="257FB714"/>
    <w:rsid val="26864666"/>
    <w:rsid val="26B5E140"/>
    <w:rsid val="274ED3B4"/>
    <w:rsid val="2762B15B"/>
    <w:rsid val="277B121F"/>
    <w:rsid val="27DFEF06"/>
    <w:rsid val="27F660F9"/>
    <w:rsid val="287C071F"/>
    <w:rsid val="28B88F2F"/>
    <w:rsid val="28EEB5EE"/>
    <w:rsid val="29255BCB"/>
    <w:rsid val="2A1821A4"/>
    <w:rsid val="2AB79D07"/>
    <w:rsid val="2B6A2B21"/>
    <w:rsid val="2B9D238B"/>
    <w:rsid val="2BB3F205"/>
    <w:rsid val="2CBC42F7"/>
    <w:rsid val="2D716063"/>
    <w:rsid val="2DBEB27D"/>
    <w:rsid val="2E5443C8"/>
    <w:rsid val="2E57BA95"/>
    <w:rsid val="2E5E6B61"/>
    <w:rsid val="2E6DF9AB"/>
    <w:rsid val="2E98CEE0"/>
    <w:rsid val="2EC981D6"/>
    <w:rsid val="307A18D3"/>
    <w:rsid val="30A301FD"/>
    <w:rsid val="311F5A17"/>
    <w:rsid val="317CB8DC"/>
    <w:rsid val="31A8DC77"/>
    <w:rsid val="3344ACD8"/>
    <w:rsid val="3439888B"/>
    <w:rsid val="3483C16D"/>
    <w:rsid val="34DD13A8"/>
    <w:rsid val="34E07D39"/>
    <w:rsid val="34FDC56B"/>
    <w:rsid val="357C7C8E"/>
    <w:rsid val="35884532"/>
    <w:rsid val="363472C2"/>
    <w:rsid val="365CED74"/>
    <w:rsid val="36BE7E76"/>
    <w:rsid val="36BF2386"/>
    <w:rsid val="36F6A4AC"/>
    <w:rsid val="37184CEF"/>
    <w:rsid val="3779D470"/>
    <w:rsid val="37FEF59E"/>
    <w:rsid val="389FE431"/>
    <w:rsid val="38D423DE"/>
    <w:rsid val="38EC058E"/>
    <w:rsid val="39FE64BE"/>
    <w:rsid val="3A8960D6"/>
    <w:rsid val="3AC5C5B8"/>
    <w:rsid val="3B1D6B78"/>
    <w:rsid val="3C1A7F42"/>
    <w:rsid val="3C59AF58"/>
    <w:rsid val="3C5FEA58"/>
    <w:rsid val="3C7A10C3"/>
    <w:rsid val="3CE0BEAA"/>
    <w:rsid val="3D47D294"/>
    <w:rsid val="3D55830F"/>
    <w:rsid val="3DCDB86F"/>
    <w:rsid val="3E339D02"/>
    <w:rsid val="3E5FDAD9"/>
    <w:rsid val="3F0192BD"/>
    <w:rsid val="3F01B691"/>
    <w:rsid val="3F025A32"/>
    <w:rsid val="3F07B2D7"/>
    <w:rsid val="4009123B"/>
    <w:rsid val="400EA1E1"/>
    <w:rsid val="406DB8E1"/>
    <w:rsid val="414D81E6"/>
    <w:rsid val="4175B6C8"/>
    <w:rsid val="425072BE"/>
    <w:rsid val="43C67E68"/>
    <w:rsid val="4432E3F8"/>
    <w:rsid val="44524F3C"/>
    <w:rsid val="44821FA7"/>
    <w:rsid val="44A163C4"/>
    <w:rsid val="45E06C73"/>
    <w:rsid val="465AD544"/>
    <w:rsid val="46F7F3E6"/>
    <w:rsid val="47536707"/>
    <w:rsid val="476A9E99"/>
    <w:rsid val="4883F7ED"/>
    <w:rsid val="488649AF"/>
    <w:rsid val="488D417D"/>
    <w:rsid val="49779F46"/>
    <w:rsid val="49E76A7B"/>
    <w:rsid val="4A2911DE"/>
    <w:rsid val="4A6D9B34"/>
    <w:rsid val="4AFDC0C5"/>
    <w:rsid val="4B6E77F9"/>
    <w:rsid val="4BC6ED68"/>
    <w:rsid val="4CC4049B"/>
    <w:rsid val="4CCADC0F"/>
    <w:rsid val="4D558119"/>
    <w:rsid val="4DC33C2A"/>
    <w:rsid val="4E1FA720"/>
    <w:rsid val="4E8C7D02"/>
    <w:rsid val="4EDB3599"/>
    <w:rsid val="4EE1F363"/>
    <w:rsid val="4F063045"/>
    <w:rsid val="4F22B821"/>
    <w:rsid val="4F2502F1"/>
    <w:rsid val="4F27BA1B"/>
    <w:rsid val="4F5EF582"/>
    <w:rsid val="4F638FE0"/>
    <w:rsid val="4F8675C8"/>
    <w:rsid val="507705FA"/>
    <w:rsid val="51F77C1F"/>
    <w:rsid val="52282937"/>
    <w:rsid val="5233DBDE"/>
    <w:rsid val="52A4EE2D"/>
    <w:rsid val="52A6D95D"/>
    <w:rsid val="53703B5B"/>
    <w:rsid val="5431715D"/>
    <w:rsid val="5440BE8E"/>
    <w:rsid val="54AC4E78"/>
    <w:rsid val="558319F4"/>
    <w:rsid val="56C99A8F"/>
    <w:rsid val="56E6EE04"/>
    <w:rsid val="575D8899"/>
    <w:rsid val="57785F50"/>
    <w:rsid val="57A07969"/>
    <w:rsid val="57E2C6F4"/>
    <w:rsid val="57F5BC88"/>
    <w:rsid val="585FA231"/>
    <w:rsid val="5871E62C"/>
    <w:rsid val="58C27F70"/>
    <w:rsid val="58D34352"/>
    <w:rsid val="592CF616"/>
    <w:rsid val="5A53A6EB"/>
    <w:rsid val="5AA1A829"/>
    <w:rsid val="5B3D3CF3"/>
    <w:rsid val="5BCDDBF4"/>
    <w:rsid val="5C456610"/>
    <w:rsid val="5CF00374"/>
    <w:rsid val="5E85B178"/>
    <w:rsid val="5E88C4D4"/>
    <w:rsid val="5F237651"/>
    <w:rsid val="5F397363"/>
    <w:rsid val="5F54C2BF"/>
    <w:rsid val="5F740625"/>
    <w:rsid val="5F75B37E"/>
    <w:rsid val="5F7D06D2"/>
    <w:rsid val="5F8EDEFD"/>
    <w:rsid val="6192AE77"/>
    <w:rsid val="61F8B26A"/>
    <w:rsid val="62320D18"/>
    <w:rsid val="627DC60D"/>
    <w:rsid val="62A57DF1"/>
    <w:rsid val="62AD5440"/>
    <w:rsid val="62B431F3"/>
    <w:rsid val="62D5DDE9"/>
    <w:rsid val="6340814C"/>
    <w:rsid val="63B2E2EA"/>
    <w:rsid val="65580B99"/>
    <w:rsid val="6593F258"/>
    <w:rsid val="65CA3D2B"/>
    <w:rsid val="65FAA03F"/>
    <w:rsid val="667C7DE6"/>
    <w:rsid val="667F6762"/>
    <w:rsid val="6695064A"/>
    <w:rsid val="67122BFC"/>
    <w:rsid val="678134B8"/>
    <w:rsid val="678818B7"/>
    <w:rsid val="678B9F77"/>
    <w:rsid val="680526C8"/>
    <w:rsid val="695D2549"/>
    <w:rsid val="6A14FA5D"/>
    <w:rsid val="6A4E39A2"/>
    <w:rsid val="6AD48F73"/>
    <w:rsid val="6AEFE7C8"/>
    <w:rsid val="6B9D9AAE"/>
    <w:rsid val="6C478E3B"/>
    <w:rsid val="6C5A4F49"/>
    <w:rsid val="6C5E19D0"/>
    <w:rsid val="6C709F5E"/>
    <w:rsid val="6D621B06"/>
    <w:rsid val="6D719202"/>
    <w:rsid val="6D94D2E7"/>
    <w:rsid val="6DD951F0"/>
    <w:rsid val="6DEE38A8"/>
    <w:rsid val="6E15BE0B"/>
    <w:rsid val="6F09A83C"/>
    <w:rsid val="6F1A938B"/>
    <w:rsid val="6F21AC41"/>
    <w:rsid val="6F2E2B87"/>
    <w:rsid val="6F32EF6F"/>
    <w:rsid val="6F8BEBDE"/>
    <w:rsid val="6FC91479"/>
    <w:rsid val="702BD50A"/>
    <w:rsid val="70312635"/>
    <w:rsid val="703D493E"/>
    <w:rsid val="706E5126"/>
    <w:rsid val="7086ED8F"/>
    <w:rsid val="71578E1C"/>
    <w:rsid val="71AA4F29"/>
    <w:rsid val="71CAFA52"/>
    <w:rsid val="72594D03"/>
    <w:rsid val="72A346B8"/>
    <w:rsid val="72C26B29"/>
    <w:rsid val="72CACB5E"/>
    <w:rsid val="72DE6DBC"/>
    <w:rsid val="735466C4"/>
    <w:rsid val="73FF8A9F"/>
    <w:rsid val="7416C5A7"/>
    <w:rsid val="7438E563"/>
    <w:rsid val="7548C510"/>
    <w:rsid val="758320E8"/>
    <w:rsid val="75B0C925"/>
    <w:rsid val="75F3DA15"/>
    <w:rsid val="766497EF"/>
    <w:rsid val="766BDF59"/>
    <w:rsid val="76F62F13"/>
    <w:rsid val="77B7FCBC"/>
    <w:rsid val="77C7E004"/>
    <w:rsid val="77D07F4E"/>
    <w:rsid val="77F39C2E"/>
    <w:rsid val="788065D2"/>
    <w:rsid val="78B430C3"/>
    <w:rsid val="78DE2ADA"/>
    <w:rsid val="7924E149"/>
    <w:rsid val="799C38B1"/>
    <w:rsid val="7A057DD5"/>
    <w:rsid val="7AFF80C6"/>
    <w:rsid val="7B5E5391"/>
    <w:rsid val="7BFB39BD"/>
    <w:rsid val="7BFBD009"/>
    <w:rsid val="7C002F49"/>
    <w:rsid val="7C329B36"/>
    <w:rsid val="7D1091CE"/>
    <w:rsid val="7E0E3B2A"/>
    <w:rsid val="7E58C98F"/>
    <w:rsid val="7EF2D869"/>
    <w:rsid val="7FD8DD6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l-GR" w:eastAsia="en-GB" w:bidi="ar-SA"/>
        <w:rFonts w:ascii="Calibri" w:eastAsiaTheme="minorEastAsia" w:hAnsiTheme="minorHAnsi" w:cstheme="minorBidi" w:hAnsi="Calibri" w:asciiTheme="minorHAnsi"/>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76"/>
    <w:rPr>
      <w:rFonts w:ascii="Times New Roman" w:cs="Times New Roman" w:eastAsia="Times New Roman" w:hAnsi="Times New Roman"/>
      <w:sz w:val="24"/>
      <w:szCs w:val="24"/>
    </w:rPr>
  </w:style>
  <w:style w:type="paragraph" w:styleId="Heading1">
    <w:name w:val="Heading 1"/>
    <w:qFormat/>
    <w:basedOn w:val="Normal"/>
    <w:next w:val="Normal"/>
    <w:link w:val="Heading1Char"/>
    <w:uiPriority w:val="9"/>
    <w:pPr>
      <w:keepNext/>
      <w:keepLines/>
      <w:outlineLvl w:val="0"/>
      <w:spacing w:before="240"/>
    </w:pPr>
    <w:rPr>
      <w:color w:val="2F5496"/>
      <w:rFonts w:ascii="Calibri Light" w:eastAsiaTheme="majorEastAsia" w:hAnsiTheme="majorHAnsi" w:cstheme="majorBidi" w:hAnsi="Calibri Light" w:asciiTheme="majorHAnsi"/>
      <w:sz w:val="32"/>
      <w:szCs w:val="32"/>
    </w:rPr>
  </w:style>
  <w:style w:type="paragraph" w:styleId="Heading2">
    <w:name w:val="Heading 2"/>
    <w:qFormat/>
    <w:basedOn w:val="Normal"/>
    <w:next w:val="Normal"/>
    <w:link w:val="Heading2Char"/>
    <w:uiPriority w:val="9"/>
    <w:unhideWhenUsed/>
    <w:pPr>
      <w:keepNext/>
      <w:keepLines/>
      <w:outlineLvl w:val="1"/>
      <w:spacing w:before="40"/>
    </w:pPr>
    <w:rPr>
      <w:color w:val="2F5496"/>
      <w:rFonts w:ascii="Calibri Light" w:eastAsiaTheme="majorEastAsia" w:hAnsiTheme="majorHAnsi"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qFormat/>
    <w:basedOn w:val="Normal"/>
    <w:link w:val="BalloonTextChar"/>
    <w:uiPriority w:val="99"/>
    <w:semiHidden/>
    <w:unhideWhenUsed/>
    <w:rPr>
      <w:sz w:val="18"/>
      <w:szCs w:val="18"/>
    </w:rPr>
  </w:style>
  <w:style w:type="paragraph" w:styleId="CommentText">
    <w:name w:val="annotation text"/>
    <w:qFormat/>
    <w:basedOn w:val="Normal"/>
    <w:link w:val="CommentTextChar"/>
    <w:uiPriority w:val="99"/>
    <w:semiHidden/>
    <w:unhideWhenUsed/>
    <w:rPr>
      <w:sz w:val="20"/>
      <w:szCs w:val="20"/>
    </w:rPr>
  </w:style>
  <w:style w:type="paragraph" w:styleId="CommentSubject">
    <w:name w:val="annotation subject"/>
    <w:qFormat/>
    <w:basedOn w:val="CommentText"/>
    <w:next w:val="CommentText"/>
    <w:link w:val="CommentSubjectChar"/>
    <w:uiPriority w:val="99"/>
    <w:semiHidden/>
    <w:unhideWhenUsed/>
    <w:rPr>
      <w:bCs/>
      <w:b/>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qFormat/>
    <w:basedOn w:val="Normal"/>
    <w:uiPriority w:val="99"/>
    <w:unhideWhenUsed/>
    <w:pPr>
      <w:spacing w:before="100" w:beforeAutospacing="1" w:after="100" w:afterAutospacing="1"/>
    </w:pPr>
    <w:rPr>
      <w:lang w:val="el-GR"/>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style>
  <w:style w:type="table" w:styleId="TableGrid">
    <w:name w:val="Table Grid"/>
    <w:qFormat/>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style>
  <w:style w:type="character" w:styleId="HeaderChar">
    <w:name w:val="Header Char"/>
    <w:qFormat/>
    <w:basedOn w:val="DefaultParagraphFont"/>
    <w:link w:val="Header"/>
    <w:uiPriority w:val="99"/>
  </w:style>
  <w:style w:type="character" w:styleId="FooterChar">
    <w:name w:val="Footer Char"/>
    <w:basedOn w:val="DefaultParagraphFont"/>
    <w:link w:val="Footer"/>
    <w:uiPriority w:val="99"/>
  </w:style>
  <w:style w:type="character" w:styleId="BalloonTextChar">
    <w:name w:val="Balloon Text Char"/>
    <w:qFormat/>
    <w:basedOn w:val="DefaultParagraphFont"/>
    <w:link w:val="BalloonText"/>
    <w:uiPriority w:val="99"/>
    <w:semiHidden/>
    <w:rPr>
      <w:rFonts w:ascii="Times New Roman" w:cs="Times New Roman" w:hAnsi="Times New Roman"/>
      <w:sz w:val="18"/>
      <w:szCs w:val="18"/>
    </w:rPr>
  </w:style>
  <w:style w:type="character" w:styleId="Heading1Char">
    <w:name w:val="Heading 1 Char"/>
    <w:qFormat/>
    <w:basedOn w:val="DefaultParagraphFont"/>
    <w:link w:val="Heading1"/>
    <w:uiPriority w:val="9"/>
    <w:rPr>
      <w:color w:val="2F5496"/>
      <w:rFonts w:ascii="Calibri Light" w:eastAsiaTheme="majorEastAsia" w:hAnsiTheme="majorHAnsi" w:cstheme="majorBidi" w:hAnsi="Calibri Light" w:asciiTheme="majorHAnsi"/>
      <w:sz w:val="32"/>
      <w:szCs w:val="32"/>
    </w:rPr>
  </w:style>
  <w:style w:type="table" w:styleId="Style142">
    <w:name w:val="_Style 142"/>
    <w:qFormat/>
    <w:basedOn w:val="TableNormal"/>
    <w:rPr>
      <w:rFonts w:ascii="Source Sans Pro" w:cs="Source Sans Pro" w:eastAsia="Source Sans Pro" w:hAnsi="Source Sans Pro"/>
    </w:rPr>
    <w:tblPr>
      <w:tblCellMar>
        <w:top w:w="100" w:type="dxa"/>
        <w:left w:w="100" w:type="dxa"/>
        <w:bottom w:w="100" w:type="dxa"/>
        <w:right w:w="100" w:type="dxa"/>
      </w:tblCellMar>
    </w:tblPr>
  </w:style>
  <w:style w:type="paragraph" w:styleId="ListParagraph">
    <w:name w:val="List Paragraph"/>
    <w:qFormat/>
    <w:basedOn w:val="Normal"/>
    <w:uiPriority w:val="34"/>
    <w:pPr>
      <w:ind w:left="720"/>
      <w:contextualSpacing/>
    </w:pPr>
  </w:style>
  <w:style w:type="character" w:styleId="Heading2Char">
    <w:name w:val="Heading 2 Char"/>
    <w:qFormat/>
    <w:basedOn w:val="DefaultParagraphFont"/>
    <w:link w:val="Heading2"/>
    <w:uiPriority w:val="9"/>
    <w:rPr>
      <w:color w:val="2F5496"/>
      <w:rFonts w:ascii="Calibri Light" w:eastAsiaTheme="majorEastAsia" w:hAnsiTheme="majorHAnsi" w:cstheme="majorBidi" w:hAnsi="Calibri Light" w:asciiTheme="majorHAnsi"/>
      <w:sz w:val="26"/>
      <w:szCs w:val="26"/>
    </w:rPr>
  </w:style>
  <w:style w:type="paragraph" w:styleId="Revision1">
    <w:name w:val="Revision1"/>
    <w:hidden/>
    <w:uiPriority w:val="99"/>
    <w:semiHidden/>
    <w:rPr>
      <w:lang w:eastAsia="en-US" w:val="el-GR"/>
      <w:rFonts w:eastAsiaTheme="minorHAnsi"/>
      <w:sz w:val="24"/>
      <w:szCs w:val="24"/>
    </w:rPr>
  </w:style>
  <w:style w:type="character" w:styleId="Mention1">
    <w:name w:val="Mention1"/>
    <w:qFormat/>
    <w:basedOn w:val="DefaultParagraphFont"/>
    <w:uiPriority w:val="99"/>
    <w:unhideWhenUsed/>
    <w:rPr>
      <w:color w:val="2B579A"/>
      <w:shd w:fill="E6E6E6" w:color="auto" w:val="clear"/>
    </w:rPr>
  </w:style>
  <w:style w:type="character" w:styleId="CommentTextChar">
    <w:name w:val="Comment Text Char"/>
    <w:qFormat/>
    <w:basedOn w:val="DefaultParagraphFont"/>
    <w:link w:val="CommentText"/>
    <w:uiPriority w:val="99"/>
    <w:semiHidden/>
    <w:rPr>
      <w:sz w:val="20"/>
      <w:szCs w:val="20"/>
    </w:rPr>
  </w:style>
  <w:style w:type="paragraph" w:styleId="paragraph">
    <w:name w:val="paragraph"/>
    <w:qFormat/>
    <w:basedOn w:val="Normal"/>
    <w:pPr>
      <w:spacing w:before="100" w:beforeAutospacing="1" w:after="100" w:afterAutospacing="1"/>
    </w:pPr>
    <w:rPr>
      <w:lang w:val="el-GR"/>
    </w:rPr>
  </w:style>
  <w:style w:type="character" w:styleId="normaltextrun">
    <w:name w:val="normaltextrun"/>
    <w:qFormat/>
    <w:basedOn w:val="DefaultParagraphFont"/>
  </w:style>
  <w:style w:type="character" w:styleId="eop">
    <w:name w:val="eop"/>
    <w:qFormat/>
    <w:basedOn w:val="DefaultParagraphFont"/>
  </w:style>
  <w:style w:type="character" w:styleId="scxw241637973">
    <w:name w:val="scxw241637973"/>
    <w:basedOn w:val="DefaultParagraphFont"/>
  </w:style>
  <w:style w:type="character" w:styleId="spellingerror">
    <w:name w:val="spellingerror"/>
    <w:qFormat/>
    <w:basedOn w:val="DefaultParagraphFont"/>
  </w:style>
  <w:style w:type="character" w:styleId="CommentSubjectChar">
    <w:name w:val="Comment Subject Char"/>
    <w:basedOn w:val="CommentTextChar"/>
    <w:link w:val="CommentSubject"/>
    <w:uiPriority w:val="99"/>
    <w:semiHidden/>
    <w:rPr>
      <w:bCs/>
      <w:lang w:val="el-GR" w:eastAsia="en-US"/>
      <w:b/>
      <w:rFonts w:eastAsiaTheme="minorHAnsi"/>
      <w:sz w:val="20"/>
      <w:szCs w:val="20"/>
    </w:rPr>
  </w:style>
  <w:style w:type="paragraph" w:styleId="Revision2">
    <w:name w:val="Revision2"/>
    <w:qFormat/>
    <w:hidden/>
    <w:uiPriority w:val="99"/>
    <w:semiHidden/>
    <w:rPr>
      <w:lang w:eastAsia="en-US" w:val="el-GR"/>
      <w:rFonts w:eastAsiaTheme="minorHAnsi"/>
      <w:sz w:val="24"/>
      <w:szCs w:val="24"/>
    </w:rPr>
  </w:style>
  <w:style w:type="character" w:styleId="Mention">
    <w:name w:val="Mention"/>
    <w:basedOn w:val="DefaultParagraphFont"/>
    <w:uiPriority w:val="99"/>
    <w:unhideWhenUsed/>
    <w:rPr>
      <w:color w:val="2B579A"/>
      <w:shd w:fill="E6E6E6" w:color="auto" w:val="clear"/>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2505">
      <w:bodyDiv w:val="1"/>
      <w:marLeft w:val="0"/>
      <w:marRight w:val="0"/>
      <w:marTop w:val="0"/>
      <w:marBottom w:val="0"/>
      <w:divBdr>
        <w:top w:val="none" w:sz="0" w:space="0" w:color="auto"/>
        <w:left w:val="none" w:sz="0" w:space="0" w:color="auto"/>
        <w:bottom w:val="none" w:sz="0" w:space="0" w:color="auto"/>
        <w:right w:val="none" w:sz="0" w:space="0" w:color="auto"/>
      </w:divBdr>
    </w:div>
    <w:div w:id="111635426">
      <w:bodyDiv w:val="1"/>
      <w:marLeft w:val="0"/>
      <w:marRight w:val="0"/>
      <w:marTop w:val="0"/>
      <w:marBottom w:val="0"/>
      <w:divBdr>
        <w:top w:val="none" w:sz="0" w:space="0" w:color="auto"/>
        <w:left w:val="none" w:sz="0" w:space="0" w:color="auto"/>
        <w:bottom w:val="none" w:sz="0" w:space="0" w:color="auto"/>
        <w:right w:val="none" w:sz="0" w:space="0" w:color="auto"/>
      </w:divBdr>
      <w:divsChild>
        <w:div w:id="1313215652">
          <w:marLeft w:val="0"/>
          <w:marRight w:val="0"/>
          <w:marTop w:val="0"/>
          <w:marBottom w:val="0"/>
          <w:divBdr>
            <w:top w:val="none" w:sz="0" w:space="0" w:color="auto"/>
            <w:left w:val="none" w:sz="0" w:space="0" w:color="auto"/>
            <w:bottom w:val="none" w:sz="0" w:space="0" w:color="auto"/>
            <w:right w:val="none" w:sz="0" w:space="0" w:color="auto"/>
          </w:divBdr>
          <w:divsChild>
            <w:div w:id="1107459978">
              <w:marLeft w:val="0"/>
              <w:marRight w:val="0"/>
              <w:marTop w:val="0"/>
              <w:marBottom w:val="0"/>
              <w:divBdr>
                <w:top w:val="none" w:sz="0" w:space="0" w:color="auto"/>
                <w:left w:val="none" w:sz="0" w:space="0" w:color="auto"/>
                <w:bottom w:val="none" w:sz="0" w:space="0" w:color="auto"/>
                <w:right w:val="none" w:sz="0" w:space="0" w:color="auto"/>
              </w:divBdr>
            </w:div>
            <w:div w:id="270599135">
              <w:marLeft w:val="0"/>
              <w:marRight w:val="0"/>
              <w:marTop w:val="0"/>
              <w:marBottom w:val="0"/>
              <w:divBdr>
                <w:top w:val="none" w:sz="0" w:space="0" w:color="auto"/>
                <w:left w:val="none" w:sz="0" w:space="0" w:color="auto"/>
                <w:bottom w:val="none" w:sz="0" w:space="0" w:color="auto"/>
                <w:right w:val="none" w:sz="0" w:space="0" w:color="auto"/>
              </w:divBdr>
            </w:div>
            <w:div w:id="832332125">
              <w:marLeft w:val="0"/>
              <w:marRight w:val="0"/>
              <w:marTop w:val="0"/>
              <w:marBottom w:val="0"/>
              <w:divBdr>
                <w:top w:val="none" w:sz="0" w:space="0" w:color="auto"/>
                <w:left w:val="none" w:sz="0" w:space="0" w:color="auto"/>
                <w:bottom w:val="none" w:sz="0" w:space="0" w:color="auto"/>
                <w:right w:val="none" w:sz="0" w:space="0" w:color="auto"/>
              </w:divBdr>
            </w:div>
          </w:divsChild>
        </w:div>
        <w:div w:id="1523326106">
          <w:marLeft w:val="0"/>
          <w:marRight w:val="0"/>
          <w:marTop w:val="0"/>
          <w:marBottom w:val="0"/>
          <w:divBdr>
            <w:top w:val="none" w:sz="0" w:space="0" w:color="auto"/>
            <w:left w:val="none" w:sz="0" w:space="0" w:color="auto"/>
            <w:bottom w:val="none" w:sz="0" w:space="0" w:color="auto"/>
            <w:right w:val="none" w:sz="0" w:space="0" w:color="auto"/>
          </w:divBdr>
          <w:divsChild>
            <w:div w:id="1434088888">
              <w:marLeft w:val="0"/>
              <w:marRight w:val="0"/>
              <w:marTop w:val="0"/>
              <w:marBottom w:val="0"/>
              <w:divBdr>
                <w:top w:val="none" w:sz="0" w:space="0" w:color="auto"/>
                <w:left w:val="none" w:sz="0" w:space="0" w:color="auto"/>
                <w:bottom w:val="none" w:sz="0" w:space="0" w:color="auto"/>
                <w:right w:val="none" w:sz="0" w:space="0" w:color="auto"/>
              </w:divBdr>
            </w:div>
            <w:div w:id="1255477990">
              <w:marLeft w:val="0"/>
              <w:marRight w:val="0"/>
              <w:marTop w:val="0"/>
              <w:marBottom w:val="0"/>
              <w:divBdr>
                <w:top w:val="none" w:sz="0" w:space="0" w:color="auto"/>
                <w:left w:val="none" w:sz="0" w:space="0" w:color="auto"/>
                <w:bottom w:val="none" w:sz="0" w:space="0" w:color="auto"/>
                <w:right w:val="none" w:sz="0" w:space="0" w:color="auto"/>
              </w:divBdr>
            </w:div>
            <w:div w:id="2829847">
              <w:marLeft w:val="0"/>
              <w:marRight w:val="0"/>
              <w:marTop w:val="0"/>
              <w:marBottom w:val="0"/>
              <w:divBdr>
                <w:top w:val="none" w:sz="0" w:space="0" w:color="auto"/>
                <w:left w:val="none" w:sz="0" w:space="0" w:color="auto"/>
                <w:bottom w:val="none" w:sz="0" w:space="0" w:color="auto"/>
                <w:right w:val="none" w:sz="0" w:space="0" w:color="auto"/>
              </w:divBdr>
            </w:div>
            <w:div w:id="1118111950">
              <w:marLeft w:val="0"/>
              <w:marRight w:val="0"/>
              <w:marTop w:val="0"/>
              <w:marBottom w:val="0"/>
              <w:divBdr>
                <w:top w:val="none" w:sz="0" w:space="0" w:color="auto"/>
                <w:left w:val="none" w:sz="0" w:space="0" w:color="auto"/>
                <w:bottom w:val="none" w:sz="0" w:space="0" w:color="auto"/>
                <w:right w:val="none" w:sz="0" w:space="0" w:color="auto"/>
              </w:divBdr>
            </w:div>
            <w:div w:id="902108657">
              <w:marLeft w:val="0"/>
              <w:marRight w:val="0"/>
              <w:marTop w:val="0"/>
              <w:marBottom w:val="0"/>
              <w:divBdr>
                <w:top w:val="none" w:sz="0" w:space="0" w:color="auto"/>
                <w:left w:val="none" w:sz="0" w:space="0" w:color="auto"/>
                <w:bottom w:val="none" w:sz="0" w:space="0" w:color="auto"/>
                <w:right w:val="none" w:sz="0" w:space="0" w:color="auto"/>
              </w:divBdr>
            </w:div>
          </w:divsChild>
        </w:div>
        <w:div w:id="1208371125">
          <w:marLeft w:val="0"/>
          <w:marRight w:val="0"/>
          <w:marTop w:val="0"/>
          <w:marBottom w:val="0"/>
          <w:divBdr>
            <w:top w:val="none" w:sz="0" w:space="0" w:color="auto"/>
            <w:left w:val="none" w:sz="0" w:space="0" w:color="auto"/>
            <w:bottom w:val="none" w:sz="0" w:space="0" w:color="auto"/>
            <w:right w:val="none" w:sz="0" w:space="0" w:color="auto"/>
          </w:divBdr>
          <w:divsChild>
            <w:div w:id="144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765">
      <w:bodyDiv w:val="1"/>
      <w:marLeft w:val="0"/>
      <w:marRight w:val="0"/>
      <w:marTop w:val="0"/>
      <w:marBottom w:val="0"/>
      <w:divBdr>
        <w:top w:val="none" w:sz="0" w:space="0" w:color="auto"/>
        <w:left w:val="none" w:sz="0" w:space="0" w:color="auto"/>
        <w:bottom w:val="none" w:sz="0" w:space="0" w:color="auto"/>
        <w:right w:val="none" w:sz="0" w:space="0" w:color="auto"/>
      </w:divBdr>
    </w:div>
    <w:div w:id="241332725">
      <w:bodyDiv w:val="1"/>
      <w:marLeft w:val="0"/>
      <w:marRight w:val="0"/>
      <w:marTop w:val="0"/>
      <w:marBottom w:val="0"/>
      <w:divBdr>
        <w:top w:val="none" w:sz="0" w:space="0" w:color="auto"/>
        <w:left w:val="none" w:sz="0" w:space="0" w:color="auto"/>
        <w:bottom w:val="none" w:sz="0" w:space="0" w:color="auto"/>
        <w:right w:val="none" w:sz="0" w:space="0" w:color="auto"/>
      </w:divBdr>
    </w:div>
    <w:div w:id="244850895">
      <w:bodyDiv w:val="1"/>
      <w:marLeft w:val="0"/>
      <w:marRight w:val="0"/>
      <w:marTop w:val="0"/>
      <w:marBottom w:val="0"/>
      <w:divBdr>
        <w:top w:val="none" w:sz="0" w:space="0" w:color="auto"/>
        <w:left w:val="none" w:sz="0" w:space="0" w:color="auto"/>
        <w:bottom w:val="none" w:sz="0" w:space="0" w:color="auto"/>
        <w:right w:val="none" w:sz="0" w:space="0" w:color="auto"/>
      </w:divBdr>
    </w:div>
    <w:div w:id="259922144">
      <w:bodyDiv w:val="1"/>
      <w:marLeft w:val="0"/>
      <w:marRight w:val="0"/>
      <w:marTop w:val="0"/>
      <w:marBottom w:val="0"/>
      <w:divBdr>
        <w:top w:val="none" w:sz="0" w:space="0" w:color="auto"/>
        <w:left w:val="none" w:sz="0" w:space="0" w:color="auto"/>
        <w:bottom w:val="none" w:sz="0" w:space="0" w:color="auto"/>
        <w:right w:val="none" w:sz="0" w:space="0" w:color="auto"/>
      </w:divBdr>
    </w:div>
    <w:div w:id="362245606">
      <w:bodyDiv w:val="1"/>
      <w:marLeft w:val="0"/>
      <w:marRight w:val="0"/>
      <w:marTop w:val="0"/>
      <w:marBottom w:val="0"/>
      <w:divBdr>
        <w:top w:val="none" w:sz="0" w:space="0" w:color="auto"/>
        <w:left w:val="none" w:sz="0" w:space="0" w:color="auto"/>
        <w:bottom w:val="none" w:sz="0" w:space="0" w:color="auto"/>
        <w:right w:val="none" w:sz="0" w:space="0" w:color="auto"/>
      </w:divBdr>
    </w:div>
    <w:div w:id="479925595">
      <w:bodyDiv w:val="1"/>
      <w:marLeft w:val="0"/>
      <w:marRight w:val="0"/>
      <w:marTop w:val="0"/>
      <w:marBottom w:val="0"/>
      <w:divBdr>
        <w:top w:val="none" w:sz="0" w:space="0" w:color="auto"/>
        <w:left w:val="none" w:sz="0" w:space="0" w:color="auto"/>
        <w:bottom w:val="none" w:sz="0" w:space="0" w:color="auto"/>
        <w:right w:val="none" w:sz="0" w:space="0" w:color="auto"/>
      </w:divBdr>
    </w:div>
    <w:div w:id="575672196">
      <w:bodyDiv w:val="1"/>
      <w:marLeft w:val="0"/>
      <w:marRight w:val="0"/>
      <w:marTop w:val="0"/>
      <w:marBottom w:val="0"/>
      <w:divBdr>
        <w:top w:val="none" w:sz="0" w:space="0" w:color="auto"/>
        <w:left w:val="none" w:sz="0" w:space="0" w:color="auto"/>
        <w:bottom w:val="none" w:sz="0" w:space="0" w:color="auto"/>
        <w:right w:val="none" w:sz="0" w:space="0" w:color="auto"/>
      </w:divBdr>
    </w:div>
    <w:div w:id="589581067">
      <w:bodyDiv w:val="1"/>
      <w:marLeft w:val="0"/>
      <w:marRight w:val="0"/>
      <w:marTop w:val="0"/>
      <w:marBottom w:val="0"/>
      <w:divBdr>
        <w:top w:val="none" w:sz="0" w:space="0" w:color="auto"/>
        <w:left w:val="none" w:sz="0" w:space="0" w:color="auto"/>
        <w:bottom w:val="none" w:sz="0" w:space="0" w:color="auto"/>
        <w:right w:val="none" w:sz="0" w:space="0" w:color="auto"/>
      </w:divBdr>
    </w:div>
    <w:div w:id="612251761">
      <w:bodyDiv w:val="1"/>
      <w:marLeft w:val="0"/>
      <w:marRight w:val="0"/>
      <w:marTop w:val="0"/>
      <w:marBottom w:val="0"/>
      <w:divBdr>
        <w:top w:val="none" w:sz="0" w:space="0" w:color="auto"/>
        <w:left w:val="none" w:sz="0" w:space="0" w:color="auto"/>
        <w:bottom w:val="none" w:sz="0" w:space="0" w:color="auto"/>
        <w:right w:val="none" w:sz="0" w:space="0" w:color="auto"/>
      </w:divBdr>
    </w:div>
    <w:div w:id="661205837">
      <w:bodyDiv w:val="1"/>
      <w:marLeft w:val="0"/>
      <w:marRight w:val="0"/>
      <w:marTop w:val="0"/>
      <w:marBottom w:val="0"/>
      <w:divBdr>
        <w:top w:val="none" w:sz="0" w:space="0" w:color="auto"/>
        <w:left w:val="none" w:sz="0" w:space="0" w:color="auto"/>
        <w:bottom w:val="none" w:sz="0" w:space="0" w:color="auto"/>
        <w:right w:val="none" w:sz="0" w:space="0" w:color="auto"/>
      </w:divBdr>
    </w:div>
    <w:div w:id="756898740">
      <w:bodyDiv w:val="1"/>
      <w:marLeft w:val="0"/>
      <w:marRight w:val="0"/>
      <w:marTop w:val="0"/>
      <w:marBottom w:val="0"/>
      <w:divBdr>
        <w:top w:val="none" w:sz="0" w:space="0" w:color="auto"/>
        <w:left w:val="none" w:sz="0" w:space="0" w:color="auto"/>
        <w:bottom w:val="none" w:sz="0" w:space="0" w:color="auto"/>
        <w:right w:val="none" w:sz="0" w:space="0" w:color="auto"/>
      </w:divBdr>
    </w:div>
    <w:div w:id="795413575">
      <w:bodyDiv w:val="1"/>
      <w:marLeft w:val="0"/>
      <w:marRight w:val="0"/>
      <w:marTop w:val="0"/>
      <w:marBottom w:val="0"/>
      <w:divBdr>
        <w:top w:val="none" w:sz="0" w:space="0" w:color="auto"/>
        <w:left w:val="none" w:sz="0" w:space="0" w:color="auto"/>
        <w:bottom w:val="none" w:sz="0" w:space="0" w:color="auto"/>
        <w:right w:val="none" w:sz="0" w:space="0" w:color="auto"/>
      </w:divBdr>
    </w:div>
    <w:div w:id="871310167">
      <w:bodyDiv w:val="1"/>
      <w:marLeft w:val="0"/>
      <w:marRight w:val="0"/>
      <w:marTop w:val="0"/>
      <w:marBottom w:val="0"/>
      <w:divBdr>
        <w:top w:val="none" w:sz="0" w:space="0" w:color="auto"/>
        <w:left w:val="none" w:sz="0" w:space="0" w:color="auto"/>
        <w:bottom w:val="none" w:sz="0" w:space="0" w:color="auto"/>
        <w:right w:val="none" w:sz="0" w:space="0" w:color="auto"/>
      </w:divBdr>
    </w:div>
    <w:div w:id="974481702">
      <w:bodyDiv w:val="1"/>
      <w:marLeft w:val="0"/>
      <w:marRight w:val="0"/>
      <w:marTop w:val="0"/>
      <w:marBottom w:val="0"/>
      <w:divBdr>
        <w:top w:val="none" w:sz="0" w:space="0" w:color="auto"/>
        <w:left w:val="none" w:sz="0" w:space="0" w:color="auto"/>
        <w:bottom w:val="none" w:sz="0" w:space="0" w:color="auto"/>
        <w:right w:val="none" w:sz="0" w:space="0" w:color="auto"/>
      </w:divBdr>
    </w:div>
    <w:div w:id="975527177">
      <w:bodyDiv w:val="1"/>
      <w:marLeft w:val="0"/>
      <w:marRight w:val="0"/>
      <w:marTop w:val="0"/>
      <w:marBottom w:val="0"/>
      <w:divBdr>
        <w:top w:val="none" w:sz="0" w:space="0" w:color="auto"/>
        <w:left w:val="none" w:sz="0" w:space="0" w:color="auto"/>
        <w:bottom w:val="none" w:sz="0" w:space="0" w:color="auto"/>
        <w:right w:val="none" w:sz="0" w:space="0" w:color="auto"/>
      </w:divBdr>
    </w:div>
    <w:div w:id="1163619451">
      <w:bodyDiv w:val="1"/>
      <w:marLeft w:val="0"/>
      <w:marRight w:val="0"/>
      <w:marTop w:val="0"/>
      <w:marBottom w:val="0"/>
      <w:divBdr>
        <w:top w:val="none" w:sz="0" w:space="0" w:color="auto"/>
        <w:left w:val="none" w:sz="0" w:space="0" w:color="auto"/>
        <w:bottom w:val="none" w:sz="0" w:space="0" w:color="auto"/>
        <w:right w:val="none" w:sz="0" w:space="0" w:color="auto"/>
      </w:divBdr>
    </w:div>
    <w:div w:id="1229346591">
      <w:bodyDiv w:val="1"/>
      <w:marLeft w:val="0"/>
      <w:marRight w:val="0"/>
      <w:marTop w:val="0"/>
      <w:marBottom w:val="0"/>
      <w:divBdr>
        <w:top w:val="none" w:sz="0" w:space="0" w:color="auto"/>
        <w:left w:val="none" w:sz="0" w:space="0" w:color="auto"/>
        <w:bottom w:val="none" w:sz="0" w:space="0" w:color="auto"/>
        <w:right w:val="none" w:sz="0" w:space="0" w:color="auto"/>
      </w:divBdr>
    </w:div>
    <w:div w:id="1507162220">
      <w:bodyDiv w:val="1"/>
      <w:marLeft w:val="0"/>
      <w:marRight w:val="0"/>
      <w:marTop w:val="0"/>
      <w:marBottom w:val="0"/>
      <w:divBdr>
        <w:top w:val="none" w:sz="0" w:space="0" w:color="auto"/>
        <w:left w:val="none" w:sz="0" w:space="0" w:color="auto"/>
        <w:bottom w:val="none" w:sz="0" w:space="0" w:color="auto"/>
        <w:right w:val="none" w:sz="0" w:space="0" w:color="auto"/>
      </w:divBdr>
      <w:divsChild>
        <w:div w:id="654456518">
          <w:marLeft w:val="0"/>
          <w:marRight w:val="0"/>
          <w:marTop w:val="0"/>
          <w:marBottom w:val="0"/>
          <w:divBdr>
            <w:top w:val="none" w:sz="0" w:space="0" w:color="auto"/>
            <w:left w:val="none" w:sz="0" w:space="0" w:color="auto"/>
            <w:bottom w:val="none" w:sz="0" w:space="0" w:color="auto"/>
            <w:right w:val="none" w:sz="0" w:space="0" w:color="auto"/>
          </w:divBdr>
          <w:divsChild>
            <w:div w:id="43064173">
              <w:marLeft w:val="0"/>
              <w:marRight w:val="0"/>
              <w:marTop w:val="0"/>
              <w:marBottom w:val="0"/>
              <w:divBdr>
                <w:top w:val="none" w:sz="0" w:space="0" w:color="auto"/>
                <w:left w:val="none" w:sz="0" w:space="0" w:color="auto"/>
                <w:bottom w:val="none" w:sz="0" w:space="0" w:color="auto"/>
                <w:right w:val="none" w:sz="0" w:space="0" w:color="auto"/>
              </w:divBdr>
            </w:div>
            <w:div w:id="316494364">
              <w:marLeft w:val="0"/>
              <w:marRight w:val="0"/>
              <w:marTop w:val="0"/>
              <w:marBottom w:val="0"/>
              <w:divBdr>
                <w:top w:val="none" w:sz="0" w:space="0" w:color="auto"/>
                <w:left w:val="none" w:sz="0" w:space="0" w:color="auto"/>
                <w:bottom w:val="none" w:sz="0" w:space="0" w:color="auto"/>
                <w:right w:val="none" w:sz="0" w:space="0" w:color="auto"/>
              </w:divBdr>
            </w:div>
          </w:divsChild>
        </w:div>
        <w:div w:id="1165509158">
          <w:marLeft w:val="0"/>
          <w:marRight w:val="0"/>
          <w:marTop w:val="0"/>
          <w:marBottom w:val="0"/>
          <w:divBdr>
            <w:top w:val="none" w:sz="0" w:space="0" w:color="auto"/>
            <w:left w:val="none" w:sz="0" w:space="0" w:color="auto"/>
            <w:bottom w:val="none" w:sz="0" w:space="0" w:color="auto"/>
            <w:right w:val="none" w:sz="0" w:space="0" w:color="auto"/>
          </w:divBdr>
          <w:divsChild>
            <w:div w:id="18591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5173">
      <w:bodyDiv w:val="1"/>
      <w:marLeft w:val="0"/>
      <w:marRight w:val="0"/>
      <w:marTop w:val="0"/>
      <w:marBottom w:val="0"/>
      <w:divBdr>
        <w:top w:val="none" w:sz="0" w:space="0" w:color="auto"/>
        <w:left w:val="none" w:sz="0" w:space="0" w:color="auto"/>
        <w:bottom w:val="none" w:sz="0" w:space="0" w:color="auto"/>
        <w:right w:val="none" w:sz="0" w:space="0" w:color="auto"/>
      </w:divBdr>
    </w:div>
    <w:div w:id="1669868713">
      <w:bodyDiv w:val="1"/>
      <w:marLeft w:val="0"/>
      <w:marRight w:val="0"/>
      <w:marTop w:val="0"/>
      <w:marBottom w:val="0"/>
      <w:divBdr>
        <w:top w:val="none" w:sz="0" w:space="0" w:color="auto"/>
        <w:left w:val="none" w:sz="0" w:space="0" w:color="auto"/>
        <w:bottom w:val="none" w:sz="0" w:space="0" w:color="auto"/>
        <w:right w:val="none" w:sz="0" w:space="0" w:color="auto"/>
      </w:divBdr>
    </w:div>
    <w:div w:id="1716855960">
      <w:bodyDiv w:val="1"/>
      <w:marLeft w:val="0"/>
      <w:marRight w:val="0"/>
      <w:marTop w:val="0"/>
      <w:marBottom w:val="0"/>
      <w:divBdr>
        <w:top w:val="none" w:sz="0" w:space="0" w:color="auto"/>
        <w:left w:val="none" w:sz="0" w:space="0" w:color="auto"/>
        <w:bottom w:val="none" w:sz="0" w:space="0" w:color="auto"/>
        <w:right w:val="none" w:sz="0" w:space="0" w:color="auto"/>
      </w:divBdr>
    </w:div>
    <w:div w:id="1865093429">
      <w:bodyDiv w:val="1"/>
      <w:marLeft w:val="0"/>
      <w:marRight w:val="0"/>
      <w:marTop w:val="0"/>
      <w:marBottom w:val="0"/>
      <w:divBdr>
        <w:top w:val="none" w:sz="0" w:space="0" w:color="auto"/>
        <w:left w:val="none" w:sz="0" w:space="0" w:color="auto"/>
        <w:bottom w:val="none" w:sz="0" w:space="0" w:color="auto"/>
        <w:right w:val="none" w:sz="0" w:space="0" w:color="auto"/>
      </w:divBdr>
      <w:divsChild>
        <w:div w:id="818421700">
          <w:marLeft w:val="0"/>
          <w:marRight w:val="0"/>
          <w:marTop w:val="0"/>
          <w:marBottom w:val="0"/>
          <w:divBdr>
            <w:top w:val="none" w:sz="0" w:space="0" w:color="auto"/>
            <w:left w:val="none" w:sz="0" w:space="0" w:color="auto"/>
            <w:bottom w:val="none" w:sz="0" w:space="0" w:color="auto"/>
            <w:right w:val="none" w:sz="0" w:space="0" w:color="auto"/>
          </w:divBdr>
        </w:div>
        <w:div w:id="916329714">
          <w:marLeft w:val="0"/>
          <w:marRight w:val="0"/>
          <w:marTop w:val="0"/>
          <w:marBottom w:val="0"/>
          <w:divBdr>
            <w:top w:val="none" w:sz="0" w:space="0" w:color="auto"/>
            <w:left w:val="none" w:sz="0" w:space="0" w:color="auto"/>
            <w:bottom w:val="none" w:sz="0" w:space="0" w:color="auto"/>
            <w:right w:val="none" w:sz="0" w:space="0" w:color="auto"/>
          </w:divBdr>
        </w:div>
        <w:div w:id="95635944">
          <w:marLeft w:val="0"/>
          <w:marRight w:val="0"/>
          <w:marTop w:val="0"/>
          <w:marBottom w:val="0"/>
          <w:divBdr>
            <w:top w:val="none" w:sz="0" w:space="0" w:color="auto"/>
            <w:left w:val="none" w:sz="0" w:space="0" w:color="auto"/>
            <w:bottom w:val="none" w:sz="0" w:space="0" w:color="auto"/>
            <w:right w:val="none" w:sz="0" w:space="0" w:color="auto"/>
          </w:divBdr>
        </w:div>
      </w:divsChild>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sChild>
        <w:div w:id="125978522">
          <w:marLeft w:val="0"/>
          <w:marRight w:val="0"/>
          <w:marTop w:val="0"/>
          <w:marBottom w:val="0"/>
          <w:divBdr>
            <w:top w:val="none" w:sz="0" w:space="0" w:color="auto"/>
            <w:left w:val="none" w:sz="0" w:space="0" w:color="auto"/>
            <w:bottom w:val="none" w:sz="0" w:space="0" w:color="auto"/>
            <w:right w:val="none" w:sz="0" w:space="0" w:color="auto"/>
          </w:divBdr>
        </w:div>
        <w:div w:id="114907439">
          <w:marLeft w:val="0"/>
          <w:marRight w:val="0"/>
          <w:marTop w:val="0"/>
          <w:marBottom w:val="0"/>
          <w:divBdr>
            <w:top w:val="none" w:sz="0" w:space="0" w:color="auto"/>
            <w:left w:val="none" w:sz="0" w:space="0" w:color="auto"/>
            <w:bottom w:val="none" w:sz="0" w:space="0" w:color="auto"/>
            <w:right w:val="none" w:sz="0" w:space="0" w:color="auto"/>
          </w:divBdr>
        </w:div>
        <w:div w:id="500073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image" Target="media/image3.png"/><Relationship Id="rId28" Type="http://schemas.openxmlformats.org/officeDocument/2006/relationships/image" Target="media/image8.png"/><Relationship Id="rId29" Type="http://schemas.openxmlformats.org/officeDocument/2006/relationships/image" Target="media/image2.png"/><Relationship Id="rId30" Type="http://schemas.openxmlformats.org/officeDocument/2006/relationships/image" Target="media/image7.png"/><Relationship Id="rId31" Type="http://schemas.openxmlformats.org/officeDocument/2006/relationships/image" Target="media/image6.png"/><Relationship Id="rId32" Type="http://schemas.openxmlformats.org/officeDocument/2006/relationships/image" Target="media/image10.png"/><Relationship Id="rId33" Type="http://schemas.openxmlformats.org/officeDocument/2006/relationships/image" Target="media/image1.jpg"/><Relationship Id="rId34" Type="http://schemas.openxmlformats.org/officeDocument/2006/relationships/image" Target="media/image5.png"/><Relationship Id="rId35" Type="http://schemas.openxmlformats.org/officeDocument/2006/relationships/image" Target="media/image9.png"/><Relationship Id="rId36" Type="http://schemas.openxmlformats.org/officeDocument/2006/relationships/image" Target="media/image4.png"/></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ECF45AF-A50E-4A82-B692-F9A251AFB3F2}"/>
      </w:docPartPr>
      <w:docPartBody>
        <w:p w:rsidR="00A96B83" w:rsidRDefault="00A96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Segoe Print"/>
    <w:panose1 w:val="020B0604020202020204"/>
    <w:charset w:val="00"/>
    <w:family w:val="auto"/>
    <w:pitch w:val="default"/>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56"/>
    <w:rsid w:val="000255A5"/>
    <w:rsid w:val="00225441"/>
    <w:rsid w:val="00243625"/>
    <w:rsid w:val="002702EE"/>
    <w:rsid w:val="00337656"/>
    <w:rsid w:val="004044EF"/>
    <w:rsid w:val="004434E6"/>
    <w:rsid w:val="004610F1"/>
    <w:rsid w:val="004A69C5"/>
    <w:rsid w:val="004F1B01"/>
    <w:rsid w:val="00535C4D"/>
    <w:rsid w:val="00573D52"/>
    <w:rsid w:val="00962EAD"/>
    <w:rsid w:val="009D6824"/>
    <w:rsid w:val="00A45FC2"/>
    <w:rsid w:val="00A52E22"/>
    <w:rsid w:val="00A6550D"/>
    <w:rsid w:val="00A96B83"/>
    <w:rsid w:val="00AA474C"/>
    <w:rsid w:val="00BA7294"/>
    <w:rsid w:val="00BA7546"/>
    <w:rsid w:val="00BE0332"/>
    <w:rsid w:val="00DC7BDF"/>
    <w:rsid w:val="00DE5451"/>
    <w:rsid w:val="00E21B32"/>
    <w:rsid w:val="00E331BA"/>
    <w:rsid w:val="00E87917"/>
    <w:rsid w:val="00E96746"/>
    <w:rsid w:val="00EC7A18"/>
    <w:rsid w:val="00F10A0B"/>
    <w:rsid w:val="00F3258D"/>
    <w:rsid w:val="00F84EB0"/>
    <w:rsid w:val="00FA51A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1fa80b-5cba-4d45-af4d-6689dfc6d32b">
      <Terms xmlns="http://schemas.microsoft.com/office/infopath/2007/PartnerControls"/>
    </lcf76f155ced4ddcb4097134ff3c332f>
    <TaxCatchAll xmlns="b1041d08-99c9-45a2-b74d-06767bec91b0" xsi:nil="true"/>
    <MediaLengthInSeconds xmlns="111fa80b-5cba-4d45-af4d-6689dfc6d32b"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94D1148E10C084F961624730D02B21A" ma:contentTypeVersion="14" ma:contentTypeDescription="Create a new document." ma:contentTypeScope="" ma:versionID="7b71c0668f040a825570009427c7ab7f">
  <xsd:schema xmlns:xsd="http://www.w3.org/2001/XMLSchema" xmlns:xs="http://www.w3.org/2001/XMLSchema" xmlns:p="http://schemas.microsoft.com/office/2006/metadata/properties" xmlns:ns2="111fa80b-5cba-4d45-af4d-6689dfc6d32b" xmlns:ns3="b1041d08-99c9-45a2-b74d-06767bec91b0" targetNamespace="http://schemas.microsoft.com/office/2006/metadata/properties" ma:root="true" ma:fieldsID="d124a06af5caf7582dc1c5e87863e3cc" ns2:_="" ns3:_="">
    <xsd:import namespace="111fa80b-5cba-4d45-af4d-6689dfc6d32b"/>
    <xsd:import namespace="b1041d08-99c9-45a2-b74d-06767bec9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a80b-5cba-4d45-af4d-6689dfc6d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041d08-99c9-45a2-b74d-06767bec91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3820d3-6159-496d-a3f4-8efaabd280cb}" ma:internalName="TaxCatchAll" ma:showField="CatchAllData" ma:web="b1041d08-99c9-45a2-b74d-06767bec91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2CDD6-1EDD-4DC4-9099-12D511D8485F}">
  <ds:schemaRefs>
    <ds:schemaRef ds:uri="http://schemas.microsoft.com/sharepoint/v3/contenttype/forms"/>
  </ds:schemaRefs>
</ds:datastoreItem>
</file>

<file path=customXml/itemProps2.xml><?xml version="1.0" encoding="utf-8"?>
<ds:datastoreItem xmlns:ds="http://schemas.openxmlformats.org/officeDocument/2006/customXml" ds:itemID="{14DDE475-6A4E-4274-A6B2-616DF5EDD6F9}">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7A6C72-0046-49CF-A734-0CBB6DE141AA}"/>
</file>

<file path=docProps/app.xml><?xml version="1.0" encoding="utf-8"?>
<Properties xmlns="http://schemas.openxmlformats.org/officeDocument/2006/extended-properties" xmlns:vt="http://schemas.openxmlformats.org/officeDocument/2006/docPropsVTypes">
  <Template>Normal.dotm</Template>
  <TotalTime>1</TotalTime>
  <Pages>7</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Corti</dc:creator>
  <cp:lastModifiedBy>Tristan Carree</cp:lastModifiedBy>
  <cp:revision>107</cp:revision>
  <dcterms:created xsi:type="dcterms:W3CDTF">2021-08-18T08:49:00Z</dcterms:created>
  <dcterms:modified xsi:type="dcterms:W3CDTF">2022-03-09T07:03:00Z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y fmtid="{D5CDD505-2E9C-101B-9397-08002B2CF9AE}" pid="3" name="ContentTypeId">
    <vt:lpwstr>0x010100B94D1148E10C084F961624730D02B21A</vt:lpwstr>
  </property>
  <property fmtid="{D5CDD505-2E9C-101B-9397-08002B2CF9AE}" pid="4" name="MediaServiceImageTags">
    <vt:lpwstr/>
  </property>
  <property fmtid="{D5CDD505-2E9C-101B-9397-08002B2CF9AE}" pid="5" name="Order">
    <vt:r8>33252800</vt:r8>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